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9" w:rsidRPr="00D34B69" w:rsidRDefault="00D34B69" w:rsidP="00D34B6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D34B69">
        <w:rPr>
          <w:rFonts w:eastAsia="Times New Roman"/>
          <w:sz w:val="44"/>
          <w:szCs w:val="44"/>
        </w:rPr>
        <w:t>"THE CASE FOR CHRIST"</w:t>
      </w:r>
    </w:p>
    <w:p w:rsidR="00D34B69" w:rsidRDefault="00D34B69" w:rsidP="00D34B69">
      <w:pPr>
        <w:pStyle w:val="Heading2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D34B69">
        <w:rPr>
          <w:rFonts w:eastAsia="Times New Roman"/>
          <w:sz w:val="44"/>
          <w:szCs w:val="44"/>
        </w:rPr>
        <w:t>I JOHN 5:6-12</w:t>
      </w:r>
    </w:p>
    <w:p w:rsidR="00D34B69" w:rsidRPr="00D34B69" w:rsidRDefault="00D34B69" w:rsidP="00D34B6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D34B69" w:rsidRPr="00D34B69" w:rsidRDefault="00D34B69" w:rsidP="00D34B69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D34B69">
        <w:rPr>
          <w:rFonts w:eastAsia="Times New Roman"/>
          <w:b/>
          <w:bCs/>
          <w:sz w:val="28"/>
          <w:szCs w:val="28"/>
        </w:rPr>
        <w:t>THE WITNESSES FOR THE ACCUSED (5:6-8)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The Holy Spirit Is The Chief Witness (5:6b)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The Holy Spirit Summons Heaven And Earth To Testify (5:7-8)</w:t>
      </w:r>
    </w:p>
    <w:p w:rsidR="00D34B69" w:rsidRPr="00D34B69" w:rsidRDefault="00D34B69" w:rsidP="00D34B6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Heaven: "I Call The Trinity To Step Forward" (5:7)</w:t>
      </w:r>
    </w:p>
    <w:p w:rsidR="00D34B69" w:rsidRPr="00D34B69" w:rsidRDefault="00D34B69" w:rsidP="00D34B6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Earth: "I Call The Historical Facts Of Christ's Career (5:8)</w:t>
      </w:r>
      <w:r w:rsidRPr="00D34B69">
        <w:rPr>
          <w:rFonts w:eastAsia="Times New Roman"/>
          <w:sz w:val="28"/>
          <w:szCs w:val="28"/>
        </w:rPr>
        <w:br/>
      </w:r>
    </w:p>
    <w:p w:rsidR="00D34B69" w:rsidRPr="00D34B69" w:rsidRDefault="00D34B69" w:rsidP="00D34B69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D34B69">
        <w:rPr>
          <w:rFonts w:eastAsia="Times New Roman"/>
          <w:b/>
          <w:bCs/>
          <w:sz w:val="28"/>
          <w:szCs w:val="28"/>
        </w:rPr>
        <w:t>THE WEIGHT OF THEIR TESTIMONY (5:9-10)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It Is Seen In That Fact Of The Power Of Their Agreement (5:9)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It Is Seen In That The Denial Of It Is Tantamount To Calling God A Liar (5:10)</w:t>
      </w:r>
      <w:r w:rsidRPr="00D34B69">
        <w:rPr>
          <w:rFonts w:eastAsia="Times New Roman"/>
          <w:sz w:val="28"/>
          <w:szCs w:val="28"/>
        </w:rPr>
        <w:br/>
      </w:r>
    </w:p>
    <w:p w:rsidR="00D34B69" w:rsidRPr="00D34B69" w:rsidRDefault="00D34B69" w:rsidP="00D34B69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D34B69">
        <w:rPr>
          <w:rFonts w:eastAsia="Times New Roman"/>
          <w:b/>
          <w:bCs/>
          <w:sz w:val="28"/>
          <w:szCs w:val="28"/>
        </w:rPr>
        <w:t>THE POTENTIAL RAMIFICATIONS OF THIS TESTIMONY (5:11-12)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Eternal Life Can Only Be Found In Christ (5:11)</w:t>
      </w:r>
    </w:p>
    <w:p w:rsidR="00D34B69" w:rsidRPr="00D34B69" w:rsidRDefault="00D34B69" w:rsidP="00D34B6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D34B69">
        <w:rPr>
          <w:rFonts w:eastAsia="Times New Roman"/>
          <w:sz w:val="28"/>
          <w:szCs w:val="28"/>
        </w:rPr>
        <w:t>Eternal Life Or Eternal Death Is Simply A Matter Of Possession Or Non Possession (5:12)</w:t>
      </w:r>
    </w:p>
    <w:p w:rsidR="003C3DA0" w:rsidRDefault="003C3DA0"/>
    <w:bookmarkEnd w:id="0"/>
    <w:p w:rsidR="00DA5A07" w:rsidRDefault="00DA5A07"/>
    <w:sectPr w:rsidR="00DA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67A"/>
    <w:multiLevelType w:val="multilevel"/>
    <w:tmpl w:val="E6283F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69"/>
    <w:rsid w:val="003C3DA0"/>
    <w:rsid w:val="00D34B69"/>
    <w:rsid w:val="00D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4B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4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B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B6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3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4B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34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B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B6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3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2018-05-07T18:24:00Z</dcterms:created>
  <dcterms:modified xsi:type="dcterms:W3CDTF">2018-05-07T18:46:00Z</dcterms:modified>
</cp:coreProperties>
</file>