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4D" w:rsidRPr="0005614D" w:rsidRDefault="0005614D" w:rsidP="0005614D">
      <w:pPr>
        <w:pStyle w:val="Heading1"/>
        <w:spacing w:before="0" w:beforeAutospacing="0" w:after="0" w:afterAutospacing="0"/>
        <w:jc w:val="center"/>
        <w:rPr>
          <w:rFonts w:eastAsia="Times New Roman"/>
          <w:sz w:val="36"/>
          <w:szCs w:val="36"/>
        </w:rPr>
      </w:pPr>
      <w:r w:rsidRPr="0005614D">
        <w:rPr>
          <w:rFonts w:eastAsia="Times New Roman"/>
          <w:sz w:val="36"/>
          <w:szCs w:val="36"/>
        </w:rPr>
        <w:t>THE CRITICAL ROLE OF THE FATHER IN SALVATION</w:t>
      </w:r>
    </w:p>
    <w:p w:rsidR="0005614D" w:rsidRPr="0005614D" w:rsidRDefault="0005614D" w:rsidP="0005614D">
      <w:pPr>
        <w:pStyle w:val="Heading2"/>
        <w:spacing w:before="0" w:beforeAutospacing="0" w:after="0" w:afterAutospacing="0"/>
        <w:jc w:val="center"/>
        <w:rPr>
          <w:rFonts w:eastAsia="Times New Roman"/>
        </w:rPr>
      </w:pPr>
      <w:r w:rsidRPr="0005614D">
        <w:rPr>
          <w:rFonts w:eastAsia="Times New Roman"/>
        </w:rPr>
        <w:t>JOHN 6:41-46</w:t>
      </w:r>
    </w:p>
    <w:p w:rsidR="0005614D" w:rsidRDefault="0005614D" w:rsidP="0005614D">
      <w:pPr>
        <w:pStyle w:val="Heading2"/>
        <w:spacing w:before="0" w:beforeAutospacing="0" w:after="0" w:afterAutospacing="0"/>
        <w:jc w:val="center"/>
        <w:rPr>
          <w:rFonts w:eastAsia="Times New Roman"/>
        </w:rPr>
      </w:pPr>
    </w:p>
    <w:p w:rsidR="0005614D" w:rsidRPr="0005614D" w:rsidRDefault="0005614D" w:rsidP="0005614D">
      <w:pPr>
        <w:numPr>
          <w:ilvl w:val="0"/>
          <w:numId w:val="1"/>
        </w:numPr>
        <w:rPr>
          <w:rFonts w:eastAsia="Times New Roman"/>
          <w:b/>
          <w:bCs/>
          <w:sz w:val="28"/>
          <w:szCs w:val="28"/>
        </w:rPr>
      </w:pPr>
      <w:r w:rsidRPr="0005614D">
        <w:rPr>
          <w:rFonts w:eastAsia="Times New Roman"/>
          <w:b/>
          <w:bCs/>
          <w:sz w:val="28"/>
          <w:szCs w:val="28"/>
        </w:rPr>
        <w:t>IF A MAN WILL COME TO CHRIST HE</w:t>
      </w:r>
      <w:bookmarkStart w:id="0" w:name="_GoBack"/>
      <w:bookmarkEnd w:id="0"/>
      <w:r w:rsidRPr="0005614D">
        <w:rPr>
          <w:rFonts w:eastAsia="Times New Roman"/>
          <w:b/>
          <w:bCs/>
          <w:sz w:val="28"/>
          <w:szCs w:val="28"/>
        </w:rPr>
        <w:t xml:space="preserve"> WILL HAVE TO FIRST BE DRAWN TO HIM BY THE FATHER (6:44)</w:t>
      </w:r>
    </w:p>
    <w:p w:rsidR="0005614D" w:rsidRPr="0005614D" w:rsidRDefault="0005614D" w:rsidP="0005614D">
      <w:pPr>
        <w:numPr>
          <w:ilvl w:val="1"/>
          <w:numId w:val="1"/>
        </w:numPr>
        <w:spacing w:before="240" w:after="240"/>
        <w:rPr>
          <w:rFonts w:eastAsia="Times New Roman"/>
          <w:sz w:val="28"/>
          <w:szCs w:val="28"/>
        </w:rPr>
      </w:pPr>
      <w:r w:rsidRPr="0005614D">
        <w:rPr>
          <w:rFonts w:eastAsia="Times New Roman"/>
          <w:sz w:val="28"/>
          <w:szCs w:val="28"/>
        </w:rPr>
        <w:t>"Draw" Is Typically Used In The N.T. In A Very Powerful Way</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Peter Dragging A Net Of Over 150 Fish To Shore (John 21:11)</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The Mob That Forcibly Hauled Paul and Silas Before The Magistrates At Philippi (Acts 16:19)</w:t>
      </w:r>
    </w:p>
    <w:p w:rsidR="0005614D" w:rsidRPr="0005614D" w:rsidRDefault="0005614D" w:rsidP="0005614D">
      <w:pPr>
        <w:numPr>
          <w:ilvl w:val="1"/>
          <w:numId w:val="1"/>
        </w:numPr>
        <w:spacing w:before="240" w:after="240"/>
        <w:rPr>
          <w:rFonts w:eastAsia="Times New Roman"/>
          <w:sz w:val="28"/>
          <w:szCs w:val="28"/>
        </w:rPr>
      </w:pPr>
      <w:r w:rsidRPr="0005614D">
        <w:rPr>
          <w:rFonts w:eastAsia="Times New Roman"/>
          <w:sz w:val="28"/>
          <w:szCs w:val="28"/>
        </w:rPr>
        <w:t>The Same Powerlessness That Any Power May Have To Pluck Any True Believer Out Of Christ's Hand, Is The Powerlessness That Men Have To Come To Christ In The First Place</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 xml:space="preserve">The Problem Is Not A Physical Or Intellectual One </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 xml:space="preserve">The Problem Is One Concerning The Nature Of Man </w:t>
      </w:r>
    </w:p>
    <w:p w:rsidR="0005614D" w:rsidRPr="0005614D" w:rsidRDefault="0005614D" w:rsidP="0005614D">
      <w:pPr>
        <w:numPr>
          <w:ilvl w:val="0"/>
          <w:numId w:val="1"/>
        </w:numPr>
        <w:spacing w:before="240" w:after="240"/>
        <w:rPr>
          <w:rFonts w:eastAsia="Times New Roman"/>
          <w:b/>
          <w:bCs/>
          <w:sz w:val="28"/>
          <w:szCs w:val="28"/>
        </w:rPr>
      </w:pPr>
      <w:r w:rsidRPr="0005614D">
        <w:rPr>
          <w:rFonts w:eastAsia="Times New Roman"/>
          <w:b/>
          <w:bCs/>
          <w:sz w:val="28"/>
          <w:szCs w:val="28"/>
        </w:rPr>
        <w:t>IF A MAN WILL COME TO CHRIST HE WILL HAVE TO FIRST BE TAUGHT BY THE FATHER (6:45-46)</w:t>
      </w:r>
    </w:p>
    <w:p w:rsidR="0005614D" w:rsidRPr="0005614D" w:rsidRDefault="0005614D" w:rsidP="0005614D">
      <w:pPr>
        <w:numPr>
          <w:ilvl w:val="1"/>
          <w:numId w:val="1"/>
        </w:numPr>
        <w:spacing w:before="240" w:after="240"/>
        <w:rPr>
          <w:rFonts w:eastAsia="Times New Roman"/>
          <w:sz w:val="28"/>
          <w:szCs w:val="28"/>
        </w:rPr>
      </w:pPr>
      <w:r w:rsidRPr="0005614D">
        <w:rPr>
          <w:rFonts w:eastAsia="Times New Roman"/>
          <w:sz w:val="28"/>
          <w:szCs w:val="28"/>
        </w:rPr>
        <w:t>The Lord Quoted Isaiah 54 (6:45)</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The Context: "Who Hath Believed Our Report"</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The Point: All The Inhabitants Of The Future Heavenly City Will Include Only Those Who Have Been Taught Of God</w:t>
      </w:r>
    </w:p>
    <w:p w:rsidR="0005614D" w:rsidRPr="0005614D" w:rsidRDefault="0005614D" w:rsidP="0005614D">
      <w:pPr>
        <w:numPr>
          <w:ilvl w:val="1"/>
          <w:numId w:val="1"/>
        </w:numPr>
        <w:spacing w:before="240" w:after="240"/>
        <w:rPr>
          <w:rFonts w:eastAsia="Times New Roman"/>
          <w:sz w:val="28"/>
          <w:szCs w:val="28"/>
        </w:rPr>
      </w:pPr>
      <w:r w:rsidRPr="0005614D">
        <w:rPr>
          <w:rFonts w:eastAsia="Times New Roman"/>
          <w:sz w:val="28"/>
          <w:szCs w:val="28"/>
        </w:rPr>
        <w:t>The Lord Highlighted The Irrationality Of Man (6:46)</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Men Cannot, In Their Mortality, See Their Divine Teacher (The Father)</w:t>
      </w:r>
    </w:p>
    <w:p w:rsidR="0005614D" w:rsidRPr="0005614D" w:rsidRDefault="0005614D" w:rsidP="0005614D">
      <w:pPr>
        <w:numPr>
          <w:ilvl w:val="2"/>
          <w:numId w:val="1"/>
        </w:numPr>
        <w:spacing w:before="240" w:after="240"/>
        <w:rPr>
          <w:rFonts w:eastAsia="Times New Roman"/>
          <w:sz w:val="28"/>
          <w:szCs w:val="28"/>
        </w:rPr>
      </w:pPr>
      <w:r w:rsidRPr="0005614D">
        <w:rPr>
          <w:rFonts w:eastAsia="Times New Roman"/>
          <w:sz w:val="28"/>
          <w:szCs w:val="28"/>
        </w:rPr>
        <w:t>Yet, They Reject The Only One Who Ever Had (Christ)</w:t>
      </w:r>
    </w:p>
    <w:p w:rsidR="003C3DA0" w:rsidRPr="0005614D" w:rsidRDefault="003C3DA0" w:rsidP="0005614D">
      <w:pPr>
        <w:rPr>
          <w:sz w:val="28"/>
          <w:szCs w:val="28"/>
        </w:rPr>
      </w:pPr>
    </w:p>
    <w:sectPr w:rsidR="003C3DA0" w:rsidRPr="0005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02B4C"/>
    <w:multiLevelType w:val="multilevel"/>
    <w:tmpl w:val="8698D54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4D"/>
    <w:rsid w:val="0005614D"/>
    <w:rsid w:val="003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5614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5614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4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05614D"/>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5614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5614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4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05614D"/>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916</Characters>
  <Application>Microsoft Office Word</Application>
  <DocSecurity>0</DocSecurity>
  <Lines>7</Lines>
  <Paragraphs>2</Paragraphs>
  <ScaleCrop>false</ScaleCrop>
  <Company>Toshiba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2022-05-24T17:12:00Z</dcterms:created>
  <dcterms:modified xsi:type="dcterms:W3CDTF">2022-05-24T17:15:00Z</dcterms:modified>
</cp:coreProperties>
</file>