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FC" w:rsidRPr="00BF0BFC" w:rsidRDefault="00BF0BFC" w:rsidP="00BF0BFC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BF0BFC">
        <w:rPr>
          <w:rFonts w:eastAsia="Times New Roman"/>
          <w:sz w:val="40"/>
          <w:szCs w:val="40"/>
        </w:rPr>
        <w:t>THE SERVANT COMFORTED</w:t>
      </w:r>
    </w:p>
    <w:p w:rsidR="00BF0BFC" w:rsidRDefault="00BF0BFC" w:rsidP="00BF0BF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BF0BFC">
        <w:rPr>
          <w:rFonts w:eastAsia="Times New Roman"/>
        </w:rPr>
        <w:t>ISAIAH 49:1-13</w:t>
      </w:r>
    </w:p>
    <w:p w:rsidR="00BF0BFC" w:rsidRPr="00BF0BFC" w:rsidRDefault="00BF0BFC" w:rsidP="00BF0BF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F0BFC" w:rsidRPr="00BF0BFC" w:rsidRDefault="00BF0BFC" w:rsidP="00BF0BF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F0BFC">
        <w:rPr>
          <w:rFonts w:eastAsia="Times New Roman"/>
          <w:b/>
          <w:bCs/>
          <w:sz w:val="28"/>
          <w:szCs w:val="28"/>
        </w:rPr>
        <w:t>THE SERVANT IS FORETELLING (PREDICTING) THE ENTIRE HISTORY OF HIS SERVICE (49:1-6)</w:t>
      </w:r>
      <w:r>
        <w:rPr>
          <w:rFonts w:eastAsia="Times New Roman"/>
          <w:b/>
          <w:bCs/>
          <w:sz w:val="28"/>
          <w:szCs w:val="28"/>
        </w:rPr>
        <w:br/>
      </w:r>
    </w:p>
    <w:p w:rsidR="00BF0BFC" w:rsidRPr="00BF0BFC" w:rsidRDefault="00BF0BFC" w:rsidP="00BF0BF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He Relates His Calling (49:1)</w:t>
      </w:r>
      <w:r>
        <w:rPr>
          <w:rFonts w:eastAsia="Times New Roman"/>
          <w:sz w:val="28"/>
          <w:szCs w:val="28"/>
        </w:rPr>
        <w:br/>
      </w:r>
    </w:p>
    <w:p w:rsidR="00BF0BFC" w:rsidRPr="00BF0BFC" w:rsidRDefault="00BF0BFC" w:rsidP="00BF0B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 xml:space="preserve">It Was </w:t>
      </w:r>
      <w:proofErr w:type="spellStart"/>
      <w:r w:rsidRPr="00BF0BFC">
        <w:rPr>
          <w:rFonts w:eastAsia="Times New Roman"/>
          <w:sz w:val="28"/>
          <w:szCs w:val="28"/>
        </w:rPr>
        <w:t>PreNatal</w:t>
      </w:r>
      <w:proofErr w:type="spellEnd"/>
    </w:p>
    <w:p w:rsidR="00BF0BFC" w:rsidRPr="00BF0BFC" w:rsidRDefault="00BF0BFC" w:rsidP="00BF0B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It Was Typical Of Other Designated "Servants"</w:t>
      </w:r>
      <w:r>
        <w:rPr>
          <w:rFonts w:eastAsia="Times New Roman"/>
          <w:sz w:val="28"/>
          <w:szCs w:val="28"/>
        </w:rPr>
        <w:br/>
      </w:r>
    </w:p>
    <w:p w:rsidR="00BF0BFC" w:rsidRPr="00BF0BFC" w:rsidRDefault="00BF0BFC" w:rsidP="00BF0BF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He Relates His Preparation (49:2)</w:t>
      </w:r>
      <w:r>
        <w:rPr>
          <w:rFonts w:eastAsia="Times New Roman"/>
          <w:sz w:val="28"/>
          <w:szCs w:val="28"/>
        </w:rPr>
        <w:br/>
      </w:r>
    </w:p>
    <w:p w:rsidR="00BF0BFC" w:rsidRPr="00BF0BFC" w:rsidRDefault="00BF0BFC" w:rsidP="00BF0B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With Respect To The Speech Of The Messiah</w:t>
      </w:r>
    </w:p>
    <w:p w:rsidR="00BF0BFC" w:rsidRPr="00BF0BFC" w:rsidRDefault="00BF0BFC" w:rsidP="00BF0B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With Respect To The Accuracy Of The Messiah</w:t>
      </w:r>
    </w:p>
    <w:p w:rsidR="00BF0BFC" w:rsidRPr="00BF0BFC" w:rsidRDefault="00BF0BFC" w:rsidP="00BF0B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With Respect To The Initial Concealment Of The Messiah</w:t>
      </w:r>
      <w:r>
        <w:rPr>
          <w:rFonts w:eastAsia="Times New Roman"/>
          <w:sz w:val="28"/>
          <w:szCs w:val="28"/>
        </w:rPr>
        <w:br/>
      </w:r>
    </w:p>
    <w:p w:rsidR="00BF0BFC" w:rsidRPr="00BF0BFC" w:rsidRDefault="00BF0BFC" w:rsidP="00BF0BFC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Thirty Silent Years</w:t>
      </w:r>
    </w:p>
    <w:p w:rsidR="00BF0BFC" w:rsidRPr="00BF0BFC" w:rsidRDefault="00BF0BFC" w:rsidP="00BF0BFC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 xml:space="preserve">Typical Of Other Designated "Servants" </w:t>
      </w:r>
      <w:r>
        <w:rPr>
          <w:rFonts w:eastAsia="Times New Roman"/>
          <w:sz w:val="28"/>
          <w:szCs w:val="28"/>
        </w:rPr>
        <w:br/>
      </w:r>
    </w:p>
    <w:p w:rsidR="00BF0BFC" w:rsidRPr="00BF0BFC" w:rsidRDefault="00BF0BFC" w:rsidP="00BF0BF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He Relates His Purpose (49:3)</w:t>
      </w:r>
      <w:r>
        <w:rPr>
          <w:rFonts w:eastAsia="Times New Roman"/>
          <w:sz w:val="28"/>
          <w:szCs w:val="28"/>
        </w:rPr>
        <w:br/>
      </w:r>
    </w:p>
    <w:p w:rsidR="00BF0BFC" w:rsidRPr="00BF0BFC" w:rsidRDefault="00BF0BFC" w:rsidP="00BF0B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He Is The Ultimate And Ideal Israelite</w:t>
      </w:r>
    </w:p>
    <w:p w:rsidR="00BF0BFC" w:rsidRPr="00BF0BFC" w:rsidRDefault="00BF0BFC" w:rsidP="00BF0B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God Would Be Glorified In This "Servant"</w:t>
      </w:r>
      <w:r>
        <w:rPr>
          <w:rFonts w:eastAsia="Times New Roman"/>
          <w:sz w:val="28"/>
          <w:szCs w:val="28"/>
        </w:rPr>
        <w:br/>
      </w:r>
    </w:p>
    <w:p w:rsidR="00BF0BFC" w:rsidRPr="00BF0BFC" w:rsidRDefault="00BF0BFC" w:rsidP="00BF0BF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He Relates His Apparent Failure (49:4)</w:t>
      </w:r>
      <w:r>
        <w:rPr>
          <w:rFonts w:eastAsia="Times New Roman"/>
          <w:sz w:val="28"/>
          <w:szCs w:val="28"/>
        </w:rPr>
        <w:br/>
      </w:r>
    </w:p>
    <w:p w:rsidR="00BF0BFC" w:rsidRPr="00BF0BFC" w:rsidRDefault="00BF0BFC" w:rsidP="00BF0B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 xml:space="preserve">The Net Result Appeared To Be </w:t>
      </w:r>
      <w:proofErr w:type="spellStart"/>
      <w:r w:rsidRPr="00BF0BFC">
        <w:rPr>
          <w:rFonts w:eastAsia="Times New Roman"/>
          <w:sz w:val="28"/>
          <w:szCs w:val="28"/>
        </w:rPr>
        <w:t>A</w:t>
      </w:r>
      <w:proofErr w:type="spellEnd"/>
      <w:r w:rsidRPr="00BF0BFC">
        <w:rPr>
          <w:rFonts w:eastAsia="Times New Roman"/>
          <w:sz w:val="28"/>
          <w:szCs w:val="28"/>
        </w:rPr>
        <w:t xml:space="preserve"> Empty Net</w:t>
      </w:r>
    </w:p>
    <w:p w:rsidR="00BF0BFC" w:rsidRPr="00BF0BFC" w:rsidRDefault="00BF0BFC" w:rsidP="00BF0B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The Reward However Was Sure</w:t>
      </w:r>
      <w:r>
        <w:rPr>
          <w:rFonts w:eastAsia="Times New Roman"/>
          <w:sz w:val="28"/>
          <w:szCs w:val="28"/>
        </w:rPr>
        <w:br/>
      </w:r>
    </w:p>
    <w:p w:rsidR="00BF0BFC" w:rsidRPr="00BF0BFC" w:rsidRDefault="00BF0BFC" w:rsidP="00BF0BF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He Relates The World Wide Nature Of His Mission (49:5-7)</w:t>
      </w:r>
      <w:r>
        <w:rPr>
          <w:rFonts w:eastAsia="Times New Roman"/>
          <w:sz w:val="28"/>
          <w:szCs w:val="28"/>
        </w:rPr>
        <w:br/>
      </w:r>
    </w:p>
    <w:p w:rsidR="00BF0BFC" w:rsidRPr="00BF0BFC" w:rsidRDefault="00BF0BFC" w:rsidP="00BF0B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The Jew First</w:t>
      </w:r>
    </w:p>
    <w:p w:rsidR="00BF0BFC" w:rsidRPr="00BF0BFC" w:rsidRDefault="00BF0BFC" w:rsidP="00BF0B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F0BFC">
        <w:rPr>
          <w:rFonts w:eastAsia="Times New Roman"/>
          <w:sz w:val="28"/>
          <w:szCs w:val="28"/>
        </w:rPr>
        <w:t>The Gentile Included (Acts 13:47)</w:t>
      </w:r>
      <w:r>
        <w:rPr>
          <w:rFonts w:eastAsia="Times New Roman"/>
          <w:sz w:val="28"/>
          <w:szCs w:val="28"/>
        </w:rPr>
        <w:br/>
      </w:r>
    </w:p>
    <w:p w:rsidR="00BF0BFC" w:rsidRPr="00BF0BFC" w:rsidRDefault="00BF0BFC" w:rsidP="00BF0BF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F0BFC">
        <w:rPr>
          <w:rFonts w:eastAsia="Times New Roman"/>
          <w:b/>
          <w:bCs/>
          <w:sz w:val="28"/>
          <w:szCs w:val="28"/>
        </w:rPr>
        <w:t>THE SERVANT FOCUSES PARTICULARLY ON ISRAEL AND AFFIRMS THAT SHE WILL HAVE A FUTURE AT THE APPOINTED TIME (49:8-12)</w:t>
      </w:r>
    </w:p>
    <w:bookmarkEnd w:id="0"/>
    <w:p w:rsidR="003C3DA0" w:rsidRDefault="003C3DA0" w:rsidP="00BF0BFC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8C6"/>
    <w:multiLevelType w:val="multilevel"/>
    <w:tmpl w:val="86B06D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FC"/>
    <w:rsid w:val="003C3DA0"/>
    <w:rsid w:val="00B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0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0B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BF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BF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0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0B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BF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BF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2022-07-11T08:01:00Z</dcterms:created>
  <dcterms:modified xsi:type="dcterms:W3CDTF">2022-07-11T08:04:00Z</dcterms:modified>
</cp:coreProperties>
</file>