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98" w:rsidRPr="007A7898" w:rsidRDefault="007A7898" w:rsidP="007A7898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7A7898">
        <w:rPr>
          <w:rFonts w:eastAsia="Times New Roman"/>
          <w:sz w:val="36"/>
          <w:szCs w:val="36"/>
        </w:rPr>
        <w:t>CHRIST ANSWERS ARGUMENTATIVE ASSUMPTIONS</w:t>
      </w:r>
    </w:p>
    <w:p w:rsidR="007A7898" w:rsidRDefault="007A7898" w:rsidP="007A789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7A7898">
        <w:rPr>
          <w:rFonts w:eastAsia="Times New Roman"/>
        </w:rPr>
        <w:t>JOHN 8:33-40</w:t>
      </w:r>
    </w:p>
    <w:p w:rsidR="007A7898" w:rsidRPr="007A7898" w:rsidRDefault="007A7898" w:rsidP="007A7898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A7898" w:rsidRPr="007A7898" w:rsidRDefault="007A7898" w:rsidP="007A789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A7898">
        <w:rPr>
          <w:rFonts w:eastAsia="Times New Roman"/>
          <w:b/>
          <w:bCs/>
          <w:sz w:val="28"/>
          <w:szCs w:val="28"/>
        </w:rPr>
        <w:t>THE JEWS ERRONEOUSLY ASSUMED THAT THEY HAD NEVER BEEN ENSLAVED TO ANY MAN OR THING (8:33-38)</w:t>
      </w:r>
      <w:r>
        <w:rPr>
          <w:rFonts w:eastAsia="Times New Roman"/>
          <w:b/>
          <w:bCs/>
          <w:sz w:val="28"/>
          <w:szCs w:val="28"/>
        </w:rPr>
        <w:br/>
      </w:r>
    </w:p>
    <w:p w:rsidR="007A7898" w:rsidRPr="007A7898" w:rsidRDefault="007A7898" w:rsidP="007A789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A7898">
        <w:rPr>
          <w:rFonts w:eastAsia="Times New Roman"/>
          <w:sz w:val="28"/>
          <w:szCs w:val="28"/>
        </w:rPr>
        <w:t>The Erroneous Conclusion Was Nevertheless Prefaced By A True Assessment: Namely That They Were The Product Of Abraham's Physical Lineage (8:33)</w:t>
      </w:r>
      <w:r>
        <w:rPr>
          <w:rFonts w:eastAsia="Times New Roman"/>
          <w:sz w:val="28"/>
          <w:szCs w:val="28"/>
        </w:rPr>
        <w:br/>
      </w:r>
    </w:p>
    <w:p w:rsidR="007A7898" w:rsidRPr="007A7898" w:rsidRDefault="007A7898" w:rsidP="007A789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A7898">
        <w:rPr>
          <w:rFonts w:eastAsia="Times New Roman"/>
          <w:sz w:val="28"/>
          <w:szCs w:val="28"/>
        </w:rPr>
        <w:t>The Lord's Answer Came In Three Parts (8:34-38)</w:t>
      </w:r>
      <w:r>
        <w:rPr>
          <w:rFonts w:eastAsia="Times New Roman"/>
          <w:sz w:val="28"/>
          <w:szCs w:val="28"/>
        </w:rPr>
        <w:br/>
      </w:r>
    </w:p>
    <w:p w:rsidR="007A7898" w:rsidRPr="007A7898" w:rsidRDefault="007A7898" w:rsidP="007A789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A7898">
        <w:rPr>
          <w:rFonts w:eastAsia="Times New Roman"/>
          <w:sz w:val="28"/>
          <w:szCs w:val="28"/>
        </w:rPr>
        <w:t>A Correction Of Their Denial That They Had Ever Been Enslaved (8:34)</w:t>
      </w:r>
      <w:r>
        <w:rPr>
          <w:rFonts w:eastAsia="Times New Roman"/>
          <w:sz w:val="28"/>
          <w:szCs w:val="28"/>
        </w:rPr>
        <w:br/>
      </w:r>
    </w:p>
    <w:p w:rsidR="007A7898" w:rsidRPr="007A7898" w:rsidRDefault="007A7898" w:rsidP="007A7898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7A7898">
        <w:rPr>
          <w:rFonts w:eastAsia="Times New Roman"/>
          <w:sz w:val="28"/>
          <w:szCs w:val="28"/>
        </w:rPr>
        <w:t>The Lord Defined Slavery In Terms Of Bondage To Sin</w:t>
      </w:r>
    </w:p>
    <w:p w:rsidR="007A7898" w:rsidRPr="007A7898" w:rsidRDefault="007A7898" w:rsidP="007A7898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7A7898">
        <w:rPr>
          <w:rFonts w:eastAsia="Times New Roman"/>
          <w:sz w:val="28"/>
          <w:szCs w:val="28"/>
        </w:rPr>
        <w:t>Israel's Physical Situation Should Have Confirmed To Their Hearts That They Were Indeed In Bondage To Sin</w:t>
      </w:r>
      <w:r>
        <w:rPr>
          <w:rFonts w:eastAsia="Times New Roman"/>
          <w:sz w:val="28"/>
          <w:szCs w:val="28"/>
        </w:rPr>
        <w:br/>
      </w:r>
    </w:p>
    <w:p w:rsidR="007A7898" w:rsidRPr="007A7898" w:rsidRDefault="007A7898" w:rsidP="007A789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A7898">
        <w:rPr>
          <w:rFonts w:eastAsia="Times New Roman"/>
          <w:sz w:val="28"/>
          <w:szCs w:val="28"/>
        </w:rPr>
        <w:t>An Illustration Of Christ's Unique Authority As A Supernatural Liberator (8:35-36)</w:t>
      </w:r>
      <w:r>
        <w:rPr>
          <w:rFonts w:eastAsia="Times New Roman"/>
          <w:sz w:val="28"/>
          <w:szCs w:val="28"/>
        </w:rPr>
        <w:br/>
      </w:r>
    </w:p>
    <w:p w:rsidR="007A7898" w:rsidRPr="007A7898" w:rsidRDefault="007A7898" w:rsidP="007A7898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7A7898">
        <w:rPr>
          <w:rFonts w:eastAsia="Times New Roman"/>
          <w:sz w:val="28"/>
          <w:szCs w:val="28"/>
        </w:rPr>
        <w:t>Israel Was In A Very Temporary Sense Considered To Be In The Household [As A Slave Would Be] (8:35a)</w:t>
      </w:r>
    </w:p>
    <w:p w:rsidR="007A7898" w:rsidRPr="007A7898" w:rsidRDefault="007A7898" w:rsidP="007A7898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7A7898">
        <w:rPr>
          <w:rFonts w:eastAsia="Times New Roman"/>
          <w:sz w:val="28"/>
          <w:szCs w:val="28"/>
        </w:rPr>
        <w:t>But Nobody Could Sell A House From Underneath A Legitimate Son (8:35b-36)</w:t>
      </w:r>
      <w:r>
        <w:rPr>
          <w:rFonts w:eastAsia="Times New Roman"/>
          <w:sz w:val="28"/>
          <w:szCs w:val="28"/>
        </w:rPr>
        <w:br/>
      </w:r>
    </w:p>
    <w:p w:rsidR="007A7898" w:rsidRPr="007A7898" w:rsidRDefault="007A7898" w:rsidP="007A789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A7898">
        <w:rPr>
          <w:rFonts w:eastAsia="Times New Roman"/>
          <w:sz w:val="28"/>
          <w:szCs w:val="28"/>
        </w:rPr>
        <w:t>An Implication Regarding The Great Difference Between External Vs. Internal Lineage (8:37-38)</w:t>
      </w:r>
      <w:r>
        <w:rPr>
          <w:rFonts w:eastAsia="Times New Roman"/>
          <w:sz w:val="28"/>
          <w:szCs w:val="28"/>
        </w:rPr>
        <w:br/>
      </w:r>
    </w:p>
    <w:p w:rsidR="007A7898" w:rsidRPr="007A7898" w:rsidRDefault="007A7898" w:rsidP="007A789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A7898">
        <w:rPr>
          <w:rFonts w:eastAsia="Times New Roman"/>
          <w:b/>
          <w:bCs/>
          <w:sz w:val="28"/>
          <w:szCs w:val="28"/>
        </w:rPr>
        <w:t>THE JEWS ASSUMED THEY WERE SECURE BECAUSE OF THE FACT THAT THEY WERE RELATED TO SOME HISTORICAL PERSON OR SIGNIFICANT TRADITION (8:39-40)</w:t>
      </w:r>
      <w:r>
        <w:rPr>
          <w:rFonts w:eastAsia="Times New Roman"/>
          <w:b/>
          <w:bCs/>
          <w:sz w:val="28"/>
          <w:szCs w:val="28"/>
        </w:rPr>
        <w:br/>
      </w:r>
    </w:p>
    <w:p w:rsidR="007A7898" w:rsidRPr="007A7898" w:rsidRDefault="007A7898" w:rsidP="007A789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A7898">
        <w:rPr>
          <w:rFonts w:eastAsia="Times New Roman"/>
          <w:sz w:val="28"/>
          <w:szCs w:val="28"/>
        </w:rPr>
        <w:t>Had They Been Spiritually Related To Abraham They Would Have Done The Works Of Abraham (8:39)</w:t>
      </w:r>
      <w:r>
        <w:rPr>
          <w:rFonts w:eastAsia="Times New Roman"/>
          <w:sz w:val="28"/>
          <w:szCs w:val="28"/>
        </w:rPr>
        <w:br/>
      </w:r>
    </w:p>
    <w:p w:rsidR="007A7898" w:rsidRPr="007A7898" w:rsidRDefault="007A7898" w:rsidP="007A789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A7898">
        <w:rPr>
          <w:rFonts w:eastAsia="Times New Roman"/>
          <w:sz w:val="28"/>
          <w:szCs w:val="28"/>
        </w:rPr>
        <w:t>Abraham Would Never Have Tried To Kill Messiah (8:40)</w:t>
      </w:r>
    </w:p>
    <w:bookmarkEnd w:id="0"/>
    <w:p w:rsidR="003C3DA0" w:rsidRDefault="003C3DA0" w:rsidP="007A7898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663"/>
    <w:multiLevelType w:val="multilevel"/>
    <w:tmpl w:val="2A4CF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98"/>
    <w:rsid w:val="003C3DA0"/>
    <w:rsid w:val="007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A78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A7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89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89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A78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A7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89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89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2022-09-06T02:03:00Z</dcterms:created>
  <dcterms:modified xsi:type="dcterms:W3CDTF">2022-09-06T02:08:00Z</dcterms:modified>
</cp:coreProperties>
</file>