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6" w:rsidRPr="00D12D46" w:rsidRDefault="00D12D46" w:rsidP="00D12D46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D12D46">
        <w:rPr>
          <w:rFonts w:eastAsia="Times New Roman"/>
          <w:sz w:val="36"/>
          <w:szCs w:val="36"/>
        </w:rPr>
        <w:t>THE SON BECAME A CHILD</w:t>
      </w:r>
    </w:p>
    <w:p w:rsidR="00D12D46" w:rsidRPr="00D12D46" w:rsidRDefault="00D12D46" w:rsidP="00D12D4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12D46">
        <w:rPr>
          <w:rFonts w:eastAsia="Times New Roman"/>
        </w:rPr>
        <w:t>ISAIAH 9:6-7</w:t>
      </w:r>
    </w:p>
    <w:p w:rsidR="00D12D46" w:rsidRPr="00D12D46" w:rsidRDefault="00D12D46" w:rsidP="00D12D4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12D46" w:rsidRPr="00D12D46" w:rsidRDefault="00D12D46" w:rsidP="00D12D4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12D46">
        <w:rPr>
          <w:rFonts w:eastAsia="Times New Roman"/>
          <w:b/>
          <w:bCs/>
          <w:sz w:val="28"/>
          <w:szCs w:val="28"/>
        </w:rPr>
        <w:t>THE TIMES IN WHICH ISAIAH DELIVERED THIS MESSAGE WERE NOT UNLIKE OUR OWN</w:t>
      </w:r>
      <w:r>
        <w:rPr>
          <w:rFonts w:eastAsia="Times New Roman"/>
          <w:b/>
          <w:bCs/>
          <w:sz w:val="28"/>
          <w:szCs w:val="28"/>
        </w:rPr>
        <w:br/>
      </w:r>
    </w:p>
    <w:p w:rsidR="00D12D46" w:rsidRPr="00D12D46" w:rsidRDefault="00D12D46" w:rsidP="00D12D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Good Rulers Had Passed Off The Scene Only To Be Replaced With Bad Ones</w:t>
      </w:r>
      <w:r>
        <w:rPr>
          <w:rFonts w:eastAsia="Times New Roman"/>
          <w:sz w:val="28"/>
          <w:szCs w:val="28"/>
        </w:rPr>
        <w:br/>
      </w:r>
    </w:p>
    <w:p w:rsidR="00D12D46" w:rsidRPr="00D12D46" w:rsidRDefault="00D12D46" w:rsidP="00D12D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Ahaz, King Of Judah, Had Given Himself To The Ungodly Pattern Of The Kings Of The North</w:t>
      </w:r>
      <w:r>
        <w:rPr>
          <w:rFonts w:eastAsia="Times New Roman"/>
          <w:sz w:val="28"/>
          <w:szCs w:val="28"/>
        </w:rPr>
        <w:br/>
      </w:r>
    </w:p>
    <w:p w:rsidR="00D12D46" w:rsidRPr="00D12D46" w:rsidRDefault="00D12D46" w:rsidP="00D12D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 xml:space="preserve">Ironically, Ahaz' Greatest Enemies Were The Syrians And </w:t>
      </w:r>
      <w:proofErr w:type="spellStart"/>
      <w:r w:rsidRPr="00D12D46">
        <w:rPr>
          <w:rFonts w:eastAsia="Times New Roman"/>
          <w:sz w:val="28"/>
          <w:szCs w:val="28"/>
        </w:rPr>
        <w:t>Pekah</w:t>
      </w:r>
      <w:proofErr w:type="spellEnd"/>
      <w:r w:rsidRPr="00D12D46">
        <w:rPr>
          <w:rFonts w:eastAsia="Times New Roman"/>
          <w:sz w:val="28"/>
          <w:szCs w:val="28"/>
        </w:rPr>
        <w:t>, King Of The Ten Northern Tribes Of Israel</w:t>
      </w:r>
    </w:p>
    <w:p w:rsidR="00D12D46" w:rsidRPr="00D12D46" w:rsidRDefault="00D12D46" w:rsidP="00D12D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Isaiah Had Prophesied To Ahaz That God Would Not Allow The Conspiracy Of His Enemies To Prevail</w:t>
      </w:r>
    </w:p>
    <w:p w:rsidR="00D12D46" w:rsidRPr="00D12D46" w:rsidRDefault="00D12D46" w:rsidP="00D12D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God Himself, Said That He Would Provide A Sign That David Would Never Lack A Man On That Throne (Isaiah 7:14)</w:t>
      </w:r>
    </w:p>
    <w:p w:rsidR="00D12D46" w:rsidRPr="00D12D46" w:rsidRDefault="00D12D46" w:rsidP="00D12D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 xml:space="preserve">God Even Allowed Ahaz To See His Enemies Overrun By The Assyrian, </w:t>
      </w:r>
      <w:proofErr w:type="spellStart"/>
      <w:r w:rsidRPr="00D12D46">
        <w:rPr>
          <w:rFonts w:eastAsia="Times New Roman"/>
          <w:sz w:val="28"/>
          <w:szCs w:val="28"/>
        </w:rPr>
        <w:t>Tiglath</w:t>
      </w:r>
      <w:proofErr w:type="spellEnd"/>
      <w:r w:rsidRPr="00D12D46">
        <w:rPr>
          <w:rFonts w:eastAsia="Times New Roman"/>
          <w:sz w:val="28"/>
          <w:szCs w:val="28"/>
        </w:rPr>
        <w:t xml:space="preserve"> </w:t>
      </w:r>
      <w:proofErr w:type="spellStart"/>
      <w:r w:rsidRPr="00D12D46">
        <w:rPr>
          <w:rFonts w:eastAsia="Times New Roman"/>
          <w:sz w:val="28"/>
          <w:szCs w:val="28"/>
        </w:rPr>
        <w:t>Pilesar</w:t>
      </w:r>
      <w:proofErr w:type="spellEnd"/>
      <w:r>
        <w:rPr>
          <w:rFonts w:eastAsia="Times New Roman"/>
          <w:sz w:val="28"/>
          <w:szCs w:val="28"/>
        </w:rPr>
        <w:br/>
      </w:r>
    </w:p>
    <w:p w:rsidR="00D12D46" w:rsidRPr="00D12D46" w:rsidRDefault="00D12D46" w:rsidP="00D12D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The People Were In Distress And Deprivation And Darkness</w:t>
      </w:r>
      <w:r>
        <w:rPr>
          <w:rFonts w:eastAsia="Times New Roman"/>
          <w:sz w:val="28"/>
          <w:szCs w:val="28"/>
        </w:rPr>
        <w:br/>
      </w:r>
    </w:p>
    <w:p w:rsidR="00D12D46" w:rsidRPr="00D12D46" w:rsidRDefault="00D12D46" w:rsidP="00D12D4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12D46">
        <w:rPr>
          <w:rFonts w:eastAsia="Times New Roman"/>
          <w:b/>
          <w:bCs/>
          <w:sz w:val="28"/>
          <w:szCs w:val="28"/>
        </w:rPr>
        <w:t>WHERE SIN HAD ABOUNDED, GRACE WOULD MUCH MORE ABOUND (9:1-7)</w:t>
      </w:r>
      <w:r>
        <w:rPr>
          <w:rFonts w:eastAsia="Times New Roman"/>
          <w:b/>
          <w:bCs/>
          <w:sz w:val="28"/>
          <w:szCs w:val="28"/>
        </w:rPr>
        <w:br/>
      </w:r>
    </w:p>
    <w:p w:rsidR="00D12D46" w:rsidRPr="00D12D46" w:rsidRDefault="00D12D46" w:rsidP="00D12D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Darkness Would Be Turned To Light (9:2)</w:t>
      </w:r>
      <w:r>
        <w:rPr>
          <w:rFonts w:eastAsia="Times New Roman"/>
          <w:sz w:val="28"/>
          <w:szCs w:val="28"/>
        </w:rPr>
        <w:br/>
      </w:r>
    </w:p>
    <w:p w:rsidR="00D12D46" w:rsidRPr="00D12D46" w:rsidRDefault="00D12D46" w:rsidP="00D12D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Joy Would Be Their Constant Experience (9:3)</w:t>
      </w:r>
      <w:r>
        <w:rPr>
          <w:rFonts w:eastAsia="Times New Roman"/>
          <w:sz w:val="28"/>
          <w:szCs w:val="28"/>
        </w:rPr>
        <w:br/>
      </w:r>
    </w:p>
    <w:p w:rsidR="00D12D46" w:rsidRPr="00D12D46" w:rsidRDefault="00D12D46" w:rsidP="00D12D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A Person Would Be Provided (9:6-7)</w:t>
      </w:r>
      <w:r>
        <w:rPr>
          <w:rFonts w:eastAsia="Times New Roman"/>
          <w:sz w:val="28"/>
          <w:szCs w:val="28"/>
        </w:rPr>
        <w:br/>
      </w:r>
    </w:p>
    <w:p w:rsidR="00D12D46" w:rsidRPr="00D12D46" w:rsidRDefault="00D12D46" w:rsidP="00D12D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Five Marvelous Titles To Describe The Manifold Nature Of His Work (9:6)</w:t>
      </w:r>
    </w:p>
    <w:p w:rsidR="00D12D46" w:rsidRPr="00D12D46" w:rsidRDefault="00D12D46" w:rsidP="00D12D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Two Descriptions Of His Future Reign (9:7)</w:t>
      </w:r>
      <w:r>
        <w:rPr>
          <w:rFonts w:eastAsia="Times New Roman"/>
          <w:sz w:val="28"/>
          <w:szCs w:val="28"/>
        </w:rPr>
        <w:br/>
      </w:r>
    </w:p>
    <w:p w:rsidR="00D12D46" w:rsidRPr="00D12D46" w:rsidRDefault="00D12D46" w:rsidP="00D12D46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Complete Justice</w:t>
      </w:r>
    </w:p>
    <w:p w:rsidR="00D12D46" w:rsidRPr="00D12D46" w:rsidRDefault="00D12D46" w:rsidP="00D12D46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12D46">
        <w:rPr>
          <w:rFonts w:eastAsia="Times New Roman"/>
          <w:sz w:val="28"/>
          <w:szCs w:val="28"/>
        </w:rPr>
        <w:t>Eternal Righteousness</w:t>
      </w:r>
    </w:p>
    <w:bookmarkEnd w:id="0"/>
    <w:p w:rsidR="00A36B0F" w:rsidRDefault="00D12D46" w:rsidP="00D12D46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F78"/>
    <w:multiLevelType w:val="multilevel"/>
    <w:tmpl w:val="5AE456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6"/>
    <w:rsid w:val="009911EA"/>
    <w:rsid w:val="009A02EA"/>
    <w:rsid w:val="00D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2D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2D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D4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D4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2D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2D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D4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D4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2022-12-30T02:40:00Z</dcterms:created>
  <dcterms:modified xsi:type="dcterms:W3CDTF">2022-12-30T02:43:00Z</dcterms:modified>
</cp:coreProperties>
</file>