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1CBB" w14:textId="77777777" w:rsidR="00F00932" w:rsidRPr="00F00932" w:rsidRDefault="00F00932" w:rsidP="00F00932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F00932">
        <w:rPr>
          <w:rFonts w:eastAsia="Times New Roman"/>
          <w:sz w:val="32"/>
          <w:szCs w:val="32"/>
        </w:rPr>
        <w:t>THE INDISPENSABLE CONDITION TO FRUIT BEARING</w:t>
      </w:r>
    </w:p>
    <w:p w14:paraId="7C4BEEA2" w14:textId="6E29A8C9" w:rsidR="00F00932" w:rsidRPr="00F00932" w:rsidRDefault="00F00932" w:rsidP="00F00932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F00932">
        <w:rPr>
          <w:rFonts w:eastAsia="Times New Roman"/>
          <w:sz w:val="32"/>
          <w:szCs w:val="32"/>
        </w:rPr>
        <w:t>JOHN 15:4-11</w:t>
      </w:r>
    </w:p>
    <w:p w14:paraId="251CB267" w14:textId="77777777" w:rsidR="00F00932" w:rsidRPr="00F00932" w:rsidRDefault="00F00932" w:rsidP="00F00932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F00932">
        <w:rPr>
          <w:rFonts w:eastAsia="Times New Roman"/>
          <w:b/>
          <w:bCs/>
          <w:sz w:val="28"/>
          <w:szCs w:val="28"/>
        </w:rPr>
        <w:t>THIS INDISPENSABLE CONDITION IS COMMANDED (15:4a)</w:t>
      </w:r>
    </w:p>
    <w:p w14:paraId="58F4E6D2" w14:textId="77777777" w:rsidR="00F00932" w:rsidRPr="00F00932" w:rsidRDefault="00F00932" w:rsidP="00F0093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00932">
        <w:rPr>
          <w:rFonts w:eastAsia="Times New Roman"/>
          <w:sz w:val="28"/>
          <w:szCs w:val="28"/>
        </w:rPr>
        <w:t xml:space="preserve">The Command Implies That There Is Already </w:t>
      </w:r>
      <w:proofErr w:type="gramStart"/>
      <w:r w:rsidRPr="00F00932">
        <w:rPr>
          <w:rFonts w:eastAsia="Times New Roman"/>
          <w:sz w:val="28"/>
          <w:szCs w:val="28"/>
        </w:rPr>
        <w:t>A</w:t>
      </w:r>
      <w:proofErr w:type="gramEnd"/>
      <w:r w:rsidRPr="00F00932">
        <w:rPr>
          <w:rFonts w:eastAsia="Times New Roman"/>
          <w:sz w:val="28"/>
          <w:szCs w:val="28"/>
        </w:rPr>
        <w:t xml:space="preserve"> Connection To This Vine</w:t>
      </w:r>
    </w:p>
    <w:p w14:paraId="4647DD9E" w14:textId="77777777" w:rsidR="00F00932" w:rsidRPr="00F00932" w:rsidRDefault="00F00932" w:rsidP="00F0093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00932">
        <w:rPr>
          <w:rFonts w:eastAsia="Times New Roman"/>
          <w:sz w:val="28"/>
          <w:szCs w:val="28"/>
        </w:rPr>
        <w:t>The Command Implies That Vital Connection Might Somehow Be Disrupted</w:t>
      </w:r>
    </w:p>
    <w:p w14:paraId="4E0DD7F4" w14:textId="77777777" w:rsidR="00F00932" w:rsidRPr="00F00932" w:rsidRDefault="00F00932" w:rsidP="00F0093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00932">
        <w:rPr>
          <w:rFonts w:eastAsia="Times New Roman"/>
          <w:sz w:val="28"/>
          <w:szCs w:val="28"/>
        </w:rPr>
        <w:t xml:space="preserve">The Command Removes "Abiding" From </w:t>
      </w:r>
      <w:proofErr w:type="gramStart"/>
      <w:r w:rsidRPr="00F00932">
        <w:rPr>
          <w:rFonts w:eastAsia="Times New Roman"/>
          <w:sz w:val="28"/>
          <w:szCs w:val="28"/>
        </w:rPr>
        <w:t>The</w:t>
      </w:r>
      <w:proofErr w:type="gramEnd"/>
      <w:r w:rsidRPr="00F00932">
        <w:rPr>
          <w:rFonts w:eastAsia="Times New Roman"/>
          <w:sz w:val="28"/>
          <w:szCs w:val="28"/>
        </w:rPr>
        <w:t xml:space="preserve"> Category Of That Which Is Optional</w:t>
      </w:r>
    </w:p>
    <w:p w14:paraId="04229884" w14:textId="20E40920" w:rsidR="00F00932" w:rsidRPr="00F00932" w:rsidRDefault="00F00932" w:rsidP="00F0093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00932">
        <w:rPr>
          <w:rFonts w:eastAsia="Times New Roman"/>
          <w:sz w:val="28"/>
          <w:szCs w:val="28"/>
        </w:rPr>
        <w:t xml:space="preserve">The Command Assigns Both Aspects </w:t>
      </w:r>
      <w:proofErr w:type="gramStart"/>
      <w:r w:rsidRPr="00F00932">
        <w:rPr>
          <w:rFonts w:eastAsia="Times New Roman"/>
          <w:sz w:val="28"/>
          <w:szCs w:val="28"/>
        </w:rPr>
        <w:t>Of</w:t>
      </w:r>
      <w:proofErr w:type="gramEnd"/>
      <w:r w:rsidRPr="00F00932">
        <w:rPr>
          <w:rFonts w:eastAsia="Times New Roman"/>
          <w:sz w:val="28"/>
          <w:szCs w:val="28"/>
        </w:rPr>
        <w:t xml:space="preserve"> Abiding As Our Responsibility</w:t>
      </w:r>
    </w:p>
    <w:p w14:paraId="3E41B082" w14:textId="77777777" w:rsidR="00F00932" w:rsidRPr="00F00932" w:rsidRDefault="00F00932" w:rsidP="00F00932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F00932">
        <w:rPr>
          <w:rFonts w:eastAsia="Times New Roman"/>
          <w:b/>
          <w:bCs/>
          <w:sz w:val="28"/>
          <w:szCs w:val="28"/>
        </w:rPr>
        <w:t>THE LORD REASONS WITH US ABOUT THE NECESSITY OF THIS KIND OF ABIDING (15:4b-6)</w:t>
      </w:r>
    </w:p>
    <w:p w14:paraId="791D39AC" w14:textId="4A03F81D" w:rsidR="00F00932" w:rsidRPr="00F00932" w:rsidRDefault="00F00932" w:rsidP="00F0093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00932">
        <w:rPr>
          <w:rFonts w:eastAsia="Times New Roman"/>
          <w:sz w:val="28"/>
          <w:szCs w:val="28"/>
        </w:rPr>
        <w:t xml:space="preserve">Argument #1: </w:t>
      </w:r>
      <w:r>
        <w:rPr>
          <w:rFonts w:eastAsia="Times New Roman"/>
          <w:sz w:val="28"/>
          <w:szCs w:val="28"/>
        </w:rPr>
        <w:t xml:space="preserve"> </w:t>
      </w:r>
      <w:r w:rsidRPr="00F00932">
        <w:rPr>
          <w:rFonts w:eastAsia="Times New Roman"/>
          <w:sz w:val="28"/>
          <w:szCs w:val="28"/>
        </w:rPr>
        <w:t>Self Productivity Is Impossible (15:4)</w:t>
      </w:r>
    </w:p>
    <w:p w14:paraId="713A8281" w14:textId="15523FE3" w:rsidR="00F00932" w:rsidRPr="00F00932" w:rsidRDefault="00F00932" w:rsidP="00F0093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00932">
        <w:rPr>
          <w:rFonts w:eastAsia="Times New Roman"/>
          <w:sz w:val="28"/>
          <w:szCs w:val="28"/>
        </w:rPr>
        <w:t xml:space="preserve">Argument #2: </w:t>
      </w:r>
      <w:r>
        <w:rPr>
          <w:rFonts w:eastAsia="Times New Roman"/>
          <w:sz w:val="28"/>
          <w:szCs w:val="28"/>
        </w:rPr>
        <w:t xml:space="preserve"> </w:t>
      </w:r>
      <w:r w:rsidRPr="00F00932">
        <w:rPr>
          <w:rFonts w:eastAsia="Times New Roman"/>
          <w:sz w:val="28"/>
          <w:szCs w:val="28"/>
        </w:rPr>
        <w:t xml:space="preserve">Abiding Inevitably Results </w:t>
      </w:r>
      <w:proofErr w:type="gramStart"/>
      <w:r w:rsidRPr="00F00932">
        <w:rPr>
          <w:rFonts w:eastAsia="Times New Roman"/>
          <w:sz w:val="28"/>
          <w:szCs w:val="28"/>
        </w:rPr>
        <w:t>In</w:t>
      </w:r>
      <w:proofErr w:type="gramEnd"/>
      <w:r w:rsidRPr="00F00932">
        <w:rPr>
          <w:rFonts w:eastAsia="Times New Roman"/>
          <w:sz w:val="28"/>
          <w:szCs w:val="28"/>
        </w:rPr>
        <w:t xml:space="preserve"> Much Fruit (15:5a)</w:t>
      </w:r>
    </w:p>
    <w:p w14:paraId="6CAD74FD" w14:textId="0F69A8A8" w:rsidR="00F00932" w:rsidRPr="00F00932" w:rsidRDefault="00F00932" w:rsidP="00F0093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00932">
        <w:rPr>
          <w:rFonts w:eastAsia="Times New Roman"/>
          <w:sz w:val="28"/>
          <w:szCs w:val="28"/>
        </w:rPr>
        <w:t xml:space="preserve">Argument #3: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F00932">
        <w:rPr>
          <w:rFonts w:eastAsia="Times New Roman"/>
          <w:sz w:val="28"/>
          <w:szCs w:val="28"/>
        </w:rPr>
        <w:t>Vinelessness</w:t>
      </w:r>
      <w:proofErr w:type="spellEnd"/>
      <w:r w:rsidRPr="00F00932">
        <w:rPr>
          <w:rFonts w:eastAsia="Times New Roman"/>
          <w:sz w:val="28"/>
          <w:szCs w:val="28"/>
        </w:rPr>
        <w:t xml:space="preserve"> Means Fruitfulness Is Impossible (15:5b)</w:t>
      </w:r>
    </w:p>
    <w:p w14:paraId="556DFDED" w14:textId="6377E98E" w:rsidR="00F00932" w:rsidRPr="00F00932" w:rsidRDefault="00F00932" w:rsidP="00F0093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00932">
        <w:rPr>
          <w:rFonts w:eastAsia="Times New Roman"/>
          <w:sz w:val="28"/>
          <w:szCs w:val="28"/>
        </w:rPr>
        <w:t xml:space="preserve">Argument #4: </w:t>
      </w:r>
      <w:r>
        <w:rPr>
          <w:rFonts w:eastAsia="Times New Roman"/>
          <w:sz w:val="28"/>
          <w:szCs w:val="28"/>
        </w:rPr>
        <w:t xml:space="preserve"> </w:t>
      </w:r>
      <w:r w:rsidRPr="00F00932">
        <w:rPr>
          <w:rFonts w:eastAsia="Times New Roman"/>
          <w:sz w:val="28"/>
          <w:szCs w:val="28"/>
        </w:rPr>
        <w:t xml:space="preserve">Failure </w:t>
      </w:r>
      <w:proofErr w:type="gramStart"/>
      <w:r w:rsidRPr="00F00932">
        <w:rPr>
          <w:rFonts w:eastAsia="Times New Roman"/>
          <w:sz w:val="28"/>
          <w:szCs w:val="28"/>
        </w:rPr>
        <w:t>To</w:t>
      </w:r>
      <w:proofErr w:type="gramEnd"/>
      <w:r w:rsidRPr="00F00932">
        <w:rPr>
          <w:rFonts w:eastAsia="Times New Roman"/>
          <w:sz w:val="28"/>
          <w:szCs w:val="28"/>
        </w:rPr>
        <w:t xml:space="preserve"> Abide Ends In Disaster (15:6)</w:t>
      </w:r>
    </w:p>
    <w:p w14:paraId="77B35C37" w14:textId="77777777" w:rsidR="00F00932" w:rsidRPr="00F00932" w:rsidRDefault="00F00932" w:rsidP="00F00932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00932">
        <w:rPr>
          <w:rFonts w:eastAsia="Times New Roman"/>
          <w:sz w:val="28"/>
          <w:szCs w:val="28"/>
        </w:rPr>
        <w:t xml:space="preserve">The Lord Cannot Be Describing People Who Are Unattached </w:t>
      </w:r>
      <w:proofErr w:type="gramStart"/>
      <w:r w:rsidRPr="00F00932">
        <w:rPr>
          <w:rFonts w:eastAsia="Times New Roman"/>
          <w:sz w:val="28"/>
          <w:szCs w:val="28"/>
        </w:rPr>
        <w:t>In</w:t>
      </w:r>
      <w:proofErr w:type="gramEnd"/>
      <w:r w:rsidRPr="00F00932">
        <w:rPr>
          <w:rFonts w:eastAsia="Times New Roman"/>
          <w:sz w:val="28"/>
          <w:szCs w:val="28"/>
        </w:rPr>
        <w:t xml:space="preserve"> Every Respect</w:t>
      </w:r>
    </w:p>
    <w:p w14:paraId="36E59222" w14:textId="77777777" w:rsidR="00F00932" w:rsidRPr="00F00932" w:rsidRDefault="00F00932" w:rsidP="00F00932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00932">
        <w:rPr>
          <w:rFonts w:eastAsia="Times New Roman"/>
          <w:sz w:val="28"/>
          <w:szCs w:val="28"/>
        </w:rPr>
        <w:t>The Lord Cannot Be Describing People Who Are Vitally Attached</w:t>
      </w:r>
    </w:p>
    <w:p w14:paraId="2023E869" w14:textId="673EC573" w:rsidR="00F00932" w:rsidRPr="00F00932" w:rsidRDefault="00F00932" w:rsidP="00F00932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00932">
        <w:rPr>
          <w:rFonts w:eastAsia="Times New Roman"/>
          <w:sz w:val="28"/>
          <w:szCs w:val="28"/>
        </w:rPr>
        <w:t xml:space="preserve">The Lord Is Describing People Who Gave </w:t>
      </w:r>
      <w:proofErr w:type="gramStart"/>
      <w:r w:rsidRPr="00F00932">
        <w:rPr>
          <w:rFonts w:eastAsia="Times New Roman"/>
          <w:sz w:val="28"/>
          <w:szCs w:val="28"/>
        </w:rPr>
        <w:t>The</w:t>
      </w:r>
      <w:proofErr w:type="gramEnd"/>
      <w:r w:rsidRPr="00F00932">
        <w:rPr>
          <w:rFonts w:eastAsia="Times New Roman"/>
          <w:sz w:val="28"/>
          <w:szCs w:val="28"/>
        </w:rPr>
        <w:t xml:space="preserve"> Appearance Of Attachment But Who Were Never Really Attached (I John 2:19)</w:t>
      </w:r>
    </w:p>
    <w:p w14:paraId="08378937" w14:textId="77777777" w:rsidR="00F00932" w:rsidRPr="00F00932" w:rsidRDefault="00F00932" w:rsidP="00F00932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F00932">
        <w:rPr>
          <w:rFonts w:eastAsia="Times New Roman"/>
          <w:b/>
          <w:bCs/>
          <w:sz w:val="28"/>
          <w:szCs w:val="28"/>
        </w:rPr>
        <w:lastRenderedPageBreak/>
        <w:t>THE LORD TRANSITIONS INTO AN EXPLANATION OF THE PROCESS BY WHICH TRUE BRANCHES DO PRODUCE FRUIT (15:7-11)</w:t>
      </w:r>
    </w:p>
    <w:p w14:paraId="5597BB07" w14:textId="77777777" w:rsidR="00F00932" w:rsidRPr="00F00932" w:rsidRDefault="00F00932" w:rsidP="00F0093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00932">
        <w:rPr>
          <w:rFonts w:eastAsia="Times New Roman"/>
          <w:sz w:val="28"/>
          <w:szCs w:val="28"/>
        </w:rPr>
        <w:t xml:space="preserve">Hearing, Assimilating </w:t>
      </w:r>
      <w:proofErr w:type="gramStart"/>
      <w:r w:rsidRPr="00F00932">
        <w:rPr>
          <w:rFonts w:eastAsia="Times New Roman"/>
          <w:sz w:val="28"/>
          <w:szCs w:val="28"/>
        </w:rPr>
        <w:t>And</w:t>
      </w:r>
      <w:proofErr w:type="gramEnd"/>
      <w:r w:rsidRPr="00F00932">
        <w:rPr>
          <w:rFonts w:eastAsia="Times New Roman"/>
          <w:sz w:val="28"/>
          <w:szCs w:val="28"/>
        </w:rPr>
        <w:t xml:space="preserve"> Obeying The Specific Words Of Christ (15:7a)</w:t>
      </w:r>
    </w:p>
    <w:p w14:paraId="38EED04A" w14:textId="77777777" w:rsidR="00F00932" w:rsidRPr="00F00932" w:rsidRDefault="00F00932" w:rsidP="00F0093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00932">
        <w:rPr>
          <w:rFonts w:eastAsia="Times New Roman"/>
          <w:sz w:val="28"/>
          <w:szCs w:val="28"/>
        </w:rPr>
        <w:t>Praying Scripturally Informed Prayers (15:7b)</w:t>
      </w:r>
    </w:p>
    <w:p w14:paraId="3CB96B11" w14:textId="77777777" w:rsidR="00F00932" w:rsidRPr="00F00932" w:rsidRDefault="00F00932" w:rsidP="00F0093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00932">
        <w:rPr>
          <w:rFonts w:eastAsia="Times New Roman"/>
          <w:sz w:val="28"/>
          <w:szCs w:val="28"/>
        </w:rPr>
        <w:t xml:space="preserve">The Vine Dresser Is Magnified While Genuine Branches Prove Themselves </w:t>
      </w:r>
      <w:proofErr w:type="gramStart"/>
      <w:r w:rsidRPr="00F00932">
        <w:rPr>
          <w:rFonts w:eastAsia="Times New Roman"/>
          <w:sz w:val="28"/>
          <w:szCs w:val="28"/>
        </w:rPr>
        <w:t>To</w:t>
      </w:r>
      <w:proofErr w:type="gramEnd"/>
      <w:r w:rsidRPr="00F00932">
        <w:rPr>
          <w:rFonts w:eastAsia="Times New Roman"/>
          <w:sz w:val="28"/>
          <w:szCs w:val="28"/>
        </w:rPr>
        <w:t xml:space="preserve"> Be Disciples (15:8) </w:t>
      </w:r>
    </w:p>
    <w:p w14:paraId="304D5041" w14:textId="77777777" w:rsidR="00F00932" w:rsidRPr="00F00932" w:rsidRDefault="00F00932" w:rsidP="00F0093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00932">
        <w:rPr>
          <w:rFonts w:eastAsia="Times New Roman"/>
          <w:sz w:val="28"/>
          <w:szCs w:val="28"/>
        </w:rPr>
        <w:t xml:space="preserve">Enjoying A Love Relationship </w:t>
      </w:r>
      <w:proofErr w:type="gramStart"/>
      <w:r w:rsidRPr="00F00932">
        <w:rPr>
          <w:rFonts w:eastAsia="Times New Roman"/>
          <w:sz w:val="28"/>
          <w:szCs w:val="28"/>
        </w:rPr>
        <w:t>With</w:t>
      </w:r>
      <w:proofErr w:type="gramEnd"/>
      <w:r w:rsidRPr="00F00932">
        <w:rPr>
          <w:rFonts w:eastAsia="Times New Roman"/>
          <w:sz w:val="28"/>
          <w:szCs w:val="28"/>
        </w:rPr>
        <w:t xml:space="preserve"> Christ (15:9-10)</w:t>
      </w:r>
    </w:p>
    <w:p w14:paraId="210CA8BA" w14:textId="77777777" w:rsidR="00F00932" w:rsidRPr="00F00932" w:rsidRDefault="00F00932" w:rsidP="00F0093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F00932">
        <w:rPr>
          <w:rFonts w:eastAsia="Times New Roman"/>
          <w:sz w:val="28"/>
          <w:szCs w:val="28"/>
        </w:rPr>
        <w:t>Fullness Of Joy (15:11)</w:t>
      </w:r>
    </w:p>
    <w:p w14:paraId="7A53BEAE" w14:textId="77777777" w:rsidR="001A65B2" w:rsidRPr="00F00932" w:rsidRDefault="001A65B2" w:rsidP="00F00932">
      <w:pPr>
        <w:spacing w:before="240" w:after="240"/>
        <w:rPr>
          <w:sz w:val="28"/>
          <w:szCs w:val="28"/>
        </w:rPr>
      </w:pPr>
    </w:p>
    <w:sectPr w:rsidR="001A65B2" w:rsidRPr="00F0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56140"/>
    <w:multiLevelType w:val="multilevel"/>
    <w:tmpl w:val="1B5E53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60145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32"/>
    <w:rsid w:val="001A65B2"/>
    <w:rsid w:val="00F0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AB23"/>
  <w15:chartTrackingRefBased/>
  <w15:docId w15:val="{9C8389F8-1A89-4DC3-B150-43834EB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32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00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009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932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932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2023-06-19T23:30:00Z</dcterms:created>
  <dcterms:modified xsi:type="dcterms:W3CDTF">2023-06-19T23:38:00Z</dcterms:modified>
</cp:coreProperties>
</file>