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88A87" w14:textId="77777777" w:rsidR="005F64ED" w:rsidRPr="005F64ED" w:rsidRDefault="005F64ED" w:rsidP="005F64ED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5F64ED">
        <w:rPr>
          <w:rFonts w:eastAsia="Times New Roman"/>
          <w:sz w:val="40"/>
          <w:szCs w:val="40"/>
        </w:rPr>
        <w:t>"SICKNESS ON ACCOUNT OF SIN"</w:t>
      </w:r>
    </w:p>
    <w:p w14:paraId="1CF7529C" w14:textId="0409D38B" w:rsidR="005F64ED" w:rsidRDefault="005F64ED" w:rsidP="005F64ED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TOPICAL</w:t>
      </w:r>
      <w:r>
        <w:rPr>
          <w:rFonts w:eastAsia="Times New Roman"/>
        </w:rPr>
        <w:br/>
      </w:r>
    </w:p>
    <w:p w14:paraId="5728DDFF" w14:textId="3541CD95" w:rsidR="005F64ED" w:rsidRDefault="005F64ED" w:rsidP="005F64ED">
      <w:pPr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SCRIPTURAL INDICATIONS REGARDING THE POSSIBILITY OF SICKNESS BEING THE DIRECT RESULT OF SIN</w:t>
      </w:r>
      <w:r>
        <w:rPr>
          <w:rFonts w:eastAsia="Times New Roman"/>
          <w:b/>
          <w:bCs/>
        </w:rPr>
        <w:br/>
      </w:r>
    </w:p>
    <w:p w14:paraId="55D969BC" w14:textId="38788EC4" w:rsidR="005F64ED" w:rsidRDefault="005F64ED" w:rsidP="005F64ED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By Example</w:t>
      </w:r>
      <w:r>
        <w:rPr>
          <w:rFonts w:eastAsia="Times New Roman"/>
        </w:rPr>
        <w:br/>
      </w:r>
    </w:p>
    <w:p w14:paraId="10BA32EF" w14:textId="77777777" w:rsidR="005F64ED" w:rsidRDefault="005F64ED" w:rsidP="005F64ED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Eve: Genesis 3:16</w:t>
      </w:r>
    </w:p>
    <w:p w14:paraId="5240A1F0" w14:textId="77777777" w:rsidR="005F64ED" w:rsidRDefault="005F64ED" w:rsidP="005F64ED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Pharaoh: Genesis 12:17</w:t>
      </w:r>
    </w:p>
    <w:p w14:paraId="149146FC" w14:textId="77777777" w:rsidR="005F64ED" w:rsidRDefault="005F64ED" w:rsidP="005F64ED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Abimelech, King </w:t>
      </w:r>
      <w:proofErr w:type="gramStart"/>
      <w:r>
        <w:rPr>
          <w:rFonts w:eastAsia="Times New Roman"/>
        </w:rPr>
        <w:t>Of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Gerar</w:t>
      </w:r>
      <w:proofErr w:type="spellEnd"/>
      <w:r>
        <w:rPr>
          <w:rFonts w:eastAsia="Times New Roman"/>
        </w:rPr>
        <w:t>: Genesis 20:17-18</w:t>
      </w:r>
    </w:p>
    <w:p w14:paraId="245D0060" w14:textId="77777777" w:rsidR="005F64ED" w:rsidRDefault="005F64ED" w:rsidP="005F64ED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Miriam: Numbers 12:10</w:t>
      </w:r>
    </w:p>
    <w:p w14:paraId="1EE419A6" w14:textId="77777777" w:rsidR="005F64ED" w:rsidRDefault="005F64ED" w:rsidP="005F64ED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King </w:t>
      </w:r>
      <w:proofErr w:type="spellStart"/>
      <w:r>
        <w:rPr>
          <w:rFonts w:eastAsia="Times New Roman"/>
        </w:rPr>
        <w:t>Jehoram</w:t>
      </w:r>
      <w:proofErr w:type="spellEnd"/>
      <w:r>
        <w:rPr>
          <w:rFonts w:eastAsia="Times New Roman"/>
        </w:rPr>
        <w:t>: II Chronicles 21:15,19</w:t>
      </w:r>
    </w:p>
    <w:p w14:paraId="2FB8C6AE" w14:textId="77777777" w:rsidR="005F64ED" w:rsidRDefault="005F64ED" w:rsidP="005F64ED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King Uzziah: II Chronicles 26:20</w:t>
      </w:r>
    </w:p>
    <w:p w14:paraId="5EAABEBA" w14:textId="77777777" w:rsidR="005F64ED" w:rsidRDefault="005F64ED" w:rsidP="005F64ED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Herod: Acts 12</w:t>
      </w:r>
    </w:p>
    <w:p w14:paraId="5763C447" w14:textId="3A06E311" w:rsidR="005F64ED" w:rsidRDefault="005F64ED" w:rsidP="005F64ED">
      <w:pPr>
        <w:numPr>
          <w:ilvl w:val="2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</w:rPr>
        <w:t>Elymas</w:t>
      </w:r>
      <w:proofErr w:type="spellEnd"/>
      <w:r>
        <w:rPr>
          <w:rFonts w:eastAsia="Times New Roman"/>
        </w:rPr>
        <w:t>: Acts 13</w:t>
      </w:r>
      <w:r>
        <w:rPr>
          <w:rFonts w:eastAsia="Times New Roman"/>
        </w:rPr>
        <w:br/>
      </w:r>
    </w:p>
    <w:p w14:paraId="296DC869" w14:textId="16579BF6" w:rsidR="005F64ED" w:rsidRDefault="005F64ED" w:rsidP="005F64ED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By Explicit Statements Of Both Warning &amp; Promise</w:t>
      </w:r>
      <w:r>
        <w:rPr>
          <w:rFonts w:eastAsia="Times New Roman"/>
        </w:rPr>
        <w:br/>
      </w:r>
    </w:p>
    <w:p w14:paraId="73AE3E35" w14:textId="77777777" w:rsidR="005F64ED" w:rsidRDefault="005F64ED" w:rsidP="005F64ED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Warnings</w:t>
      </w:r>
    </w:p>
    <w:p w14:paraId="7E955DD4" w14:textId="77777777" w:rsidR="005F64ED" w:rsidRDefault="005F64ED" w:rsidP="005F64ED">
      <w:pPr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>Leviticus 26:16</w:t>
      </w:r>
    </w:p>
    <w:p w14:paraId="433D817B" w14:textId="3F64BA9B" w:rsidR="005F64ED" w:rsidRDefault="005F64ED" w:rsidP="005F64ED">
      <w:pPr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>Deuteronomy 28:27</w:t>
      </w:r>
      <w:r>
        <w:rPr>
          <w:rFonts w:eastAsia="Times New Roman"/>
        </w:rPr>
        <w:br/>
      </w:r>
    </w:p>
    <w:p w14:paraId="299D2214" w14:textId="77777777" w:rsidR="005F64ED" w:rsidRDefault="005F64ED" w:rsidP="005F64ED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Promises</w:t>
      </w:r>
    </w:p>
    <w:p w14:paraId="0C311D4E" w14:textId="77777777" w:rsidR="005F64ED" w:rsidRDefault="005F64ED" w:rsidP="005F64ED">
      <w:pPr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>Exodus 15:26</w:t>
      </w:r>
    </w:p>
    <w:p w14:paraId="533DEA1D" w14:textId="07FAE661" w:rsidR="005F64ED" w:rsidRDefault="005F64ED" w:rsidP="005F64ED">
      <w:pPr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>I Corinthians 11:30</w:t>
      </w:r>
      <w:r>
        <w:rPr>
          <w:rFonts w:eastAsia="Times New Roman"/>
        </w:rPr>
        <w:br/>
      </w:r>
    </w:p>
    <w:p w14:paraId="094B3DE5" w14:textId="20AF812A" w:rsidR="005F64ED" w:rsidRDefault="005F64ED" w:rsidP="005F64ED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By Directives Given For Church Discipline (I Corinthians 5)</w:t>
      </w:r>
      <w:r>
        <w:rPr>
          <w:rFonts w:eastAsia="Times New Roman"/>
        </w:rPr>
        <w:br/>
      </w:r>
    </w:p>
    <w:p w14:paraId="26922820" w14:textId="6A3C26F5" w:rsidR="005F64ED" w:rsidRDefault="005F64ED" w:rsidP="005F64ED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By Directives To Elders [Pastors] For Ministering </w:t>
      </w:r>
      <w:proofErr w:type="gramStart"/>
      <w:r>
        <w:rPr>
          <w:rFonts w:eastAsia="Times New Roman"/>
        </w:rPr>
        <w:t>To</w:t>
      </w:r>
      <w:proofErr w:type="gramEnd"/>
      <w:r>
        <w:rPr>
          <w:rFonts w:eastAsia="Times New Roman"/>
        </w:rPr>
        <w:t xml:space="preserve"> The Sick (James 5:15)</w:t>
      </w:r>
      <w:r>
        <w:rPr>
          <w:rFonts w:eastAsia="Times New Roman"/>
        </w:rPr>
        <w:br/>
      </w:r>
    </w:p>
    <w:p w14:paraId="501A145D" w14:textId="011A5504" w:rsidR="005F64ED" w:rsidRDefault="005F64ED" w:rsidP="005F64ED">
      <w:pPr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IN LIGHT OF THE LORD'S ULTIMATE PURPOSE IN OUR SANCTIFICATION [ROMANS 8:29] THIS SHOULD BE THE FIRST POSSIBILITY TO BE CONSIDERED</w:t>
      </w:r>
      <w:r>
        <w:rPr>
          <w:rFonts w:eastAsia="Times New Roman"/>
          <w:b/>
          <w:bCs/>
        </w:rPr>
        <w:br/>
      </w:r>
    </w:p>
    <w:p w14:paraId="138C0B3B" w14:textId="77777777" w:rsidR="005F64ED" w:rsidRDefault="005F64ED" w:rsidP="005F64ED">
      <w:pPr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 SCRIPTURAL APPROACH TO DISCERNING THE POSSIBILITY THAT AN ILLNESS IS CAUSED BY SIN</w:t>
      </w:r>
    </w:p>
    <w:p w14:paraId="3543FB78" w14:textId="77777777" w:rsidR="00B46B08" w:rsidRDefault="00B46B08" w:rsidP="005F64ED"/>
    <w:sectPr w:rsidR="00B46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83D87"/>
    <w:multiLevelType w:val="multilevel"/>
    <w:tmpl w:val="683A18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4ED"/>
    <w:rsid w:val="005F64ED"/>
    <w:rsid w:val="009D6670"/>
    <w:rsid w:val="00B4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59941"/>
  <w15:chartTrackingRefBased/>
  <w15:docId w15:val="{200EDB77-2E6E-478E-94FA-0E967A72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4E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F64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F64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64ED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64ED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1</cp:revision>
  <dcterms:created xsi:type="dcterms:W3CDTF">2020-05-16T17:27:00Z</dcterms:created>
  <dcterms:modified xsi:type="dcterms:W3CDTF">2020-05-16T17:32:00Z</dcterms:modified>
</cp:coreProperties>
</file>