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55" w:rsidRPr="00B77055" w:rsidRDefault="00B77055" w:rsidP="00B77055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B77055">
        <w:rPr>
          <w:rFonts w:eastAsia="Times New Roman"/>
          <w:sz w:val="40"/>
          <w:szCs w:val="40"/>
        </w:rPr>
        <w:t>THE SON BECAME A CHILD</w:t>
      </w:r>
    </w:p>
    <w:p w:rsidR="00B77055" w:rsidRDefault="00B77055" w:rsidP="00B77055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ISAIAH 9:6-7</w:t>
      </w:r>
    </w:p>
    <w:p w:rsidR="00B77055" w:rsidRPr="00B77055" w:rsidRDefault="00B77055" w:rsidP="00B77055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B77055" w:rsidRPr="00B77055" w:rsidRDefault="00B77055" w:rsidP="00B7705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77055">
        <w:rPr>
          <w:rFonts w:eastAsia="Times New Roman"/>
          <w:b/>
          <w:bCs/>
          <w:sz w:val="28"/>
          <w:szCs w:val="28"/>
        </w:rPr>
        <w:t>THE TIMES IN WHICH ISAIAH DELIVERED THIS MESSAGE WERE NOT UNLIKE OUR OWN</w:t>
      </w:r>
      <w:r>
        <w:rPr>
          <w:rFonts w:eastAsia="Times New Roman"/>
          <w:b/>
          <w:bCs/>
          <w:sz w:val="28"/>
          <w:szCs w:val="28"/>
        </w:rPr>
        <w:br/>
      </w:r>
    </w:p>
    <w:p w:rsidR="00B77055" w:rsidRPr="00B77055" w:rsidRDefault="00B77055" w:rsidP="00B7705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77055">
        <w:rPr>
          <w:rFonts w:eastAsia="Times New Roman"/>
          <w:sz w:val="28"/>
          <w:szCs w:val="28"/>
        </w:rPr>
        <w:t>Good Rulers Had Passed Off The Scene Only To Be Replaced With Bad Ones</w:t>
      </w:r>
      <w:r>
        <w:rPr>
          <w:rFonts w:eastAsia="Times New Roman"/>
          <w:sz w:val="28"/>
          <w:szCs w:val="28"/>
        </w:rPr>
        <w:br/>
      </w:r>
    </w:p>
    <w:p w:rsidR="00B77055" w:rsidRPr="00B77055" w:rsidRDefault="00B77055" w:rsidP="00B7705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77055">
        <w:rPr>
          <w:rFonts w:eastAsia="Times New Roman"/>
          <w:sz w:val="28"/>
          <w:szCs w:val="28"/>
        </w:rPr>
        <w:t>Ahaz, King Of Judah, Had Given Himself To The Ungodly Pattern Of The Kings Of The North</w:t>
      </w:r>
      <w:r>
        <w:rPr>
          <w:rFonts w:eastAsia="Times New Roman"/>
          <w:sz w:val="28"/>
          <w:szCs w:val="28"/>
        </w:rPr>
        <w:br/>
      </w:r>
    </w:p>
    <w:p w:rsidR="00B77055" w:rsidRPr="00B77055" w:rsidRDefault="00B77055" w:rsidP="00B7705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77055">
        <w:rPr>
          <w:rFonts w:eastAsia="Times New Roman"/>
          <w:sz w:val="28"/>
          <w:szCs w:val="28"/>
        </w:rPr>
        <w:t xml:space="preserve">Ironically, Ahaz' Greatest Enemies Were The Syrians And </w:t>
      </w:r>
      <w:proofErr w:type="spellStart"/>
      <w:r w:rsidRPr="00B77055">
        <w:rPr>
          <w:rFonts w:eastAsia="Times New Roman"/>
          <w:sz w:val="28"/>
          <w:szCs w:val="28"/>
        </w:rPr>
        <w:t>Pekah</w:t>
      </w:r>
      <w:proofErr w:type="spellEnd"/>
      <w:r w:rsidRPr="00B77055">
        <w:rPr>
          <w:rFonts w:eastAsia="Times New Roman"/>
          <w:sz w:val="28"/>
          <w:szCs w:val="28"/>
        </w:rPr>
        <w:t>, King Of The Ten Northern Tribes Of Israel</w:t>
      </w:r>
    </w:p>
    <w:p w:rsidR="00B77055" w:rsidRPr="00B77055" w:rsidRDefault="00B77055" w:rsidP="00B7705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77055">
        <w:rPr>
          <w:rFonts w:eastAsia="Times New Roman"/>
          <w:sz w:val="28"/>
          <w:szCs w:val="28"/>
        </w:rPr>
        <w:t>Isaiah Had Prophesied To Ahaz That God Would Not Allow The Conspiracy Of His Enemies To Prevail</w:t>
      </w:r>
    </w:p>
    <w:p w:rsidR="00B77055" w:rsidRPr="00B77055" w:rsidRDefault="00B77055" w:rsidP="00B7705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77055">
        <w:rPr>
          <w:rFonts w:eastAsia="Times New Roman"/>
          <w:sz w:val="28"/>
          <w:szCs w:val="28"/>
        </w:rPr>
        <w:t>God Himself, said That He Would Provide A Sign That David Would Never Lack A Man On That Throne (Isaiah 7:14)</w:t>
      </w:r>
    </w:p>
    <w:p w:rsidR="00B77055" w:rsidRPr="00B77055" w:rsidRDefault="00B77055" w:rsidP="00B7705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77055">
        <w:rPr>
          <w:rFonts w:eastAsia="Times New Roman"/>
          <w:sz w:val="28"/>
          <w:szCs w:val="28"/>
        </w:rPr>
        <w:t xml:space="preserve">God Even Allowed Ahaz To See His Enemies Overrun By The Assyrian, </w:t>
      </w:r>
      <w:proofErr w:type="spellStart"/>
      <w:r w:rsidRPr="00B77055">
        <w:rPr>
          <w:rFonts w:eastAsia="Times New Roman"/>
          <w:sz w:val="28"/>
          <w:szCs w:val="28"/>
        </w:rPr>
        <w:t>Tiglath</w:t>
      </w:r>
      <w:proofErr w:type="spellEnd"/>
      <w:r w:rsidRPr="00B77055">
        <w:rPr>
          <w:rFonts w:eastAsia="Times New Roman"/>
          <w:sz w:val="28"/>
          <w:szCs w:val="28"/>
        </w:rPr>
        <w:t xml:space="preserve"> </w:t>
      </w:r>
      <w:proofErr w:type="spellStart"/>
      <w:r w:rsidRPr="00B77055">
        <w:rPr>
          <w:rFonts w:eastAsia="Times New Roman"/>
          <w:sz w:val="28"/>
          <w:szCs w:val="28"/>
        </w:rPr>
        <w:t>Pilesar</w:t>
      </w:r>
      <w:proofErr w:type="spellEnd"/>
      <w:r>
        <w:rPr>
          <w:rFonts w:eastAsia="Times New Roman"/>
          <w:sz w:val="28"/>
          <w:szCs w:val="28"/>
        </w:rPr>
        <w:br/>
      </w:r>
    </w:p>
    <w:p w:rsidR="00B77055" w:rsidRPr="00B77055" w:rsidRDefault="00B77055" w:rsidP="00B7705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77055">
        <w:rPr>
          <w:rFonts w:eastAsia="Times New Roman"/>
          <w:sz w:val="28"/>
          <w:szCs w:val="28"/>
        </w:rPr>
        <w:t>The People Were In Distress And Deprivation And Darkness</w:t>
      </w:r>
      <w:r>
        <w:rPr>
          <w:rFonts w:eastAsia="Times New Roman"/>
          <w:sz w:val="28"/>
          <w:szCs w:val="28"/>
        </w:rPr>
        <w:br/>
      </w:r>
    </w:p>
    <w:p w:rsidR="00B77055" w:rsidRPr="00B77055" w:rsidRDefault="00B77055" w:rsidP="00B7705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77055">
        <w:rPr>
          <w:rFonts w:eastAsia="Times New Roman"/>
          <w:b/>
          <w:bCs/>
          <w:sz w:val="28"/>
          <w:szCs w:val="28"/>
        </w:rPr>
        <w:t>WHERE SIN HAD ABOUNDED, GRACE WOULD MUCH MORE ABOUND (9:1-7)</w:t>
      </w:r>
      <w:r>
        <w:rPr>
          <w:rFonts w:eastAsia="Times New Roman"/>
          <w:b/>
          <w:bCs/>
          <w:sz w:val="28"/>
          <w:szCs w:val="28"/>
        </w:rPr>
        <w:br/>
      </w:r>
    </w:p>
    <w:p w:rsidR="00B77055" w:rsidRPr="00B77055" w:rsidRDefault="00B77055" w:rsidP="00B7705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77055">
        <w:rPr>
          <w:rFonts w:eastAsia="Times New Roman"/>
          <w:sz w:val="28"/>
          <w:szCs w:val="28"/>
        </w:rPr>
        <w:t>Darkness Would Be Turned To Light (9:2)</w:t>
      </w:r>
      <w:r>
        <w:rPr>
          <w:rFonts w:eastAsia="Times New Roman"/>
          <w:sz w:val="28"/>
          <w:szCs w:val="28"/>
        </w:rPr>
        <w:br/>
      </w:r>
    </w:p>
    <w:p w:rsidR="00B77055" w:rsidRPr="00B77055" w:rsidRDefault="00B77055" w:rsidP="00B7705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77055">
        <w:rPr>
          <w:rFonts w:eastAsia="Times New Roman"/>
          <w:sz w:val="28"/>
          <w:szCs w:val="28"/>
        </w:rPr>
        <w:t>Joy Would Be Their Constant Experience (9:3)</w:t>
      </w:r>
      <w:r>
        <w:rPr>
          <w:rFonts w:eastAsia="Times New Roman"/>
          <w:sz w:val="28"/>
          <w:szCs w:val="28"/>
        </w:rPr>
        <w:br/>
      </w:r>
    </w:p>
    <w:p w:rsidR="00B77055" w:rsidRPr="00B77055" w:rsidRDefault="00B77055" w:rsidP="00B7705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77055">
        <w:rPr>
          <w:rFonts w:eastAsia="Times New Roman"/>
          <w:sz w:val="28"/>
          <w:szCs w:val="28"/>
        </w:rPr>
        <w:t>A Person Would Be Provided (9:6-7)</w:t>
      </w:r>
      <w:r>
        <w:rPr>
          <w:rFonts w:eastAsia="Times New Roman"/>
          <w:sz w:val="28"/>
          <w:szCs w:val="28"/>
        </w:rPr>
        <w:br/>
      </w:r>
    </w:p>
    <w:p w:rsidR="00B77055" w:rsidRPr="00B77055" w:rsidRDefault="00B77055" w:rsidP="00B7705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77055">
        <w:rPr>
          <w:rFonts w:eastAsia="Times New Roman"/>
          <w:sz w:val="28"/>
          <w:szCs w:val="28"/>
        </w:rPr>
        <w:t>Five Marvelous Titles To Describe The Manifold Nature Of His Work (9:6)</w:t>
      </w:r>
    </w:p>
    <w:p w:rsidR="00B77055" w:rsidRPr="00B77055" w:rsidRDefault="00B77055" w:rsidP="00B7705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B77055">
        <w:rPr>
          <w:rFonts w:eastAsia="Times New Roman"/>
          <w:sz w:val="28"/>
          <w:szCs w:val="28"/>
        </w:rPr>
        <w:t>Two Descriptions Of His Future Reign (9:7)</w:t>
      </w:r>
      <w:r>
        <w:rPr>
          <w:rFonts w:eastAsia="Times New Roman"/>
          <w:sz w:val="28"/>
          <w:szCs w:val="28"/>
        </w:rPr>
        <w:br/>
      </w:r>
    </w:p>
    <w:p w:rsidR="00B77055" w:rsidRPr="00B77055" w:rsidRDefault="00B77055" w:rsidP="00B77055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B77055">
        <w:rPr>
          <w:rFonts w:eastAsia="Times New Roman"/>
          <w:sz w:val="28"/>
          <w:szCs w:val="28"/>
        </w:rPr>
        <w:t>Complete Justice</w:t>
      </w:r>
    </w:p>
    <w:p w:rsidR="00B77055" w:rsidRPr="00B77055" w:rsidRDefault="00B77055" w:rsidP="00B77055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B77055">
        <w:rPr>
          <w:rFonts w:eastAsia="Times New Roman"/>
          <w:sz w:val="28"/>
          <w:szCs w:val="28"/>
        </w:rPr>
        <w:t>Eternal Righteousness</w:t>
      </w:r>
    </w:p>
    <w:bookmarkEnd w:id="0"/>
    <w:p w:rsidR="003C3DA0" w:rsidRPr="00B77055" w:rsidRDefault="003C3DA0" w:rsidP="00B77055">
      <w:pPr>
        <w:rPr>
          <w:sz w:val="28"/>
          <w:szCs w:val="28"/>
        </w:rPr>
      </w:pPr>
    </w:p>
    <w:sectPr w:rsidR="003C3DA0" w:rsidRPr="00B77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86C"/>
    <w:multiLevelType w:val="multilevel"/>
    <w:tmpl w:val="A8C891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55"/>
    <w:rsid w:val="003C3DA0"/>
    <w:rsid w:val="00B7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5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770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70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05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7055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5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770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70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05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7055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2022-01-10T08:31:00Z</dcterms:created>
  <dcterms:modified xsi:type="dcterms:W3CDTF">2022-01-10T08:35:00Z</dcterms:modified>
</cp:coreProperties>
</file>