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D9" w:rsidRPr="00467ED9" w:rsidRDefault="00467ED9" w:rsidP="00467ED9">
      <w:pPr>
        <w:pStyle w:val="Heading1"/>
        <w:spacing w:before="0" w:beforeAutospacing="0" w:after="0" w:afterAutospacing="0"/>
        <w:jc w:val="center"/>
        <w:rPr>
          <w:rFonts w:eastAsia="Times New Roman"/>
          <w:sz w:val="36"/>
          <w:szCs w:val="36"/>
        </w:rPr>
      </w:pPr>
      <w:bookmarkStart w:id="0" w:name="_GoBack"/>
      <w:r w:rsidRPr="00467ED9">
        <w:rPr>
          <w:rFonts w:eastAsia="Times New Roman"/>
          <w:sz w:val="36"/>
          <w:szCs w:val="36"/>
        </w:rPr>
        <w:t>THE LORD'S 'PLAIN' EXPLANATION OF UNBELIEF</w:t>
      </w:r>
    </w:p>
    <w:p w:rsidR="00467ED9" w:rsidRDefault="00467ED9" w:rsidP="00467ED9">
      <w:pPr>
        <w:pStyle w:val="Heading2"/>
        <w:spacing w:before="0" w:beforeAutospacing="0" w:after="0" w:afterAutospacing="0"/>
        <w:jc w:val="center"/>
        <w:rPr>
          <w:rFonts w:eastAsia="Times New Roman"/>
        </w:rPr>
      </w:pPr>
      <w:r w:rsidRPr="00467ED9">
        <w:rPr>
          <w:rFonts w:eastAsia="Times New Roman"/>
        </w:rPr>
        <w:t>JOHN 10:22-29</w:t>
      </w:r>
    </w:p>
    <w:p w:rsidR="00467ED9" w:rsidRPr="00467ED9" w:rsidRDefault="00467ED9" w:rsidP="00467ED9">
      <w:pPr>
        <w:pStyle w:val="Heading2"/>
        <w:spacing w:before="0" w:beforeAutospacing="0" w:after="0" w:afterAutospacing="0"/>
        <w:jc w:val="center"/>
        <w:rPr>
          <w:rFonts w:eastAsia="Times New Roman"/>
        </w:rPr>
      </w:pPr>
    </w:p>
    <w:p w:rsidR="00467ED9" w:rsidRPr="00467ED9" w:rsidRDefault="00467ED9" w:rsidP="00467ED9">
      <w:pPr>
        <w:numPr>
          <w:ilvl w:val="0"/>
          <w:numId w:val="1"/>
        </w:numPr>
        <w:rPr>
          <w:rFonts w:eastAsia="Times New Roman"/>
          <w:b/>
          <w:bCs/>
          <w:sz w:val="28"/>
          <w:szCs w:val="28"/>
        </w:rPr>
      </w:pPr>
      <w:r w:rsidRPr="00467ED9">
        <w:rPr>
          <w:rFonts w:eastAsia="Times New Roman"/>
          <w:b/>
          <w:bCs/>
          <w:sz w:val="28"/>
          <w:szCs w:val="28"/>
        </w:rPr>
        <w:t>THE LORD DENIED THAT THE UNBELIEF OF THESE PEOPLE WAS DUE TO THE ABSENCE OF CLEAR TESTIMONY (10:25)</w:t>
      </w:r>
    </w:p>
    <w:p w:rsidR="00467ED9" w:rsidRPr="00467ED9" w:rsidRDefault="00467ED9" w:rsidP="00467ED9">
      <w:pPr>
        <w:numPr>
          <w:ilvl w:val="1"/>
          <w:numId w:val="1"/>
        </w:numPr>
        <w:spacing w:before="240" w:after="240"/>
        <w:rPr>
          <w:rFonts w:eastAsia="Times New Roman"/>
          <w:sz w:val="28"/>
          <w:szCs w:val="28"/>
        </w:rPr>
      </w:pPr>
      <w:r w:rsidRPr="00467ED9">
        <w:rPr>
          <w:rFonts w:eastAsia="Times New Roman"/>
          <w:sz w:val="28"/>
          <w:szCs w:val="28"/>
        </w:rPr>
        <w:t>Even Though He Never Directly Told This Particular Crowd That He Was Messiah, He Had Said Other Things That Were Equally As Revelatory</w:t>
      </w:r>
    </w:p>
    <w:p w:rsidR="00467ED9" w:rsidRPr="00467ED9" w:rsidRDefault="00467ED9" w:rsidP="00467ED9">
      <w:pPr>
        <w:numPr>
          <w:ilvl w:val="1"/>
          <w:numId w:val="1"/>
        </w:numPr>
        <w:spacing w:before="240" w:after="240"/>
        <w:rPr>
          <w:rFonts w:eastAsia="Times New Roman"/>
          <w:sz w:val="28"/>
          <w:szCs w:val="28"/>
        </w:rPr>
      </w:pPr>
      <w:r w:rsidRPr="00467ED9">
        <w:rPr>
          <w:rFonts w:eastAsia="Times New Roman"/>
          <w:sz w:val="28"/>
          <w:szCs w:val="28"/>
        </w:rPr>
        <w:t>It Is Tragic Any Time Some One Gives The Sorry Excuse That "There Is Not Enough Proof"</w:t>
      </w:r>
    </w:p>
    <w:p w:rsidR="00467ED9" w:rsidRPr="00467ED9" w:rsidRDefault="00467ED9" w:rsidP="00467ED9">
      <w:pPr>
        <w:numPr>
          <w:ilvl w:val="0"/>
          <w:numId w:val="1"/>
        </w:numPr>
        <w:spacing w:before="240" w:after="240"/>
        <w:rPr>
          <w:rFonts w:eastAsia="Times New Roman"/>
          <w:b/>
          <w:bCs/>
          <w:sz w:val="28"/>
          <w:szCs w:val="28"/>
        </w:rPr>
      </w:pPr>
      <w:r w:rsidRPr="00467ED9">
        <w:rPr>
          <w:rFonts w:eastAsia="Times New Roman"/>
          <w:b/>
          <w:bCs/>
          <w:sz w:val="28"/>
          <w:szCs w:val="28"/>
        </w:rPr>
        <w:t>THE LORD AFFIRMED THAT THE ROOT OF THE UNBELIEF OF THESE PEOPLE BY SIMPLY STATING THAT THEY WERE NOT HIS SHEEP (10:26)</w:t>
      </w:r>
    </w:p>
    <w:p w:rsidR="00467ED9" w:rsidRPr="00467ED9" w:rsidRDefault="00467ED9" w:rsidP="00467ED9">
      <w:pPr>
        <w:numPr>
          <w:ilvl w:val="1"/>
          <w:numId w:val="1"/>
        </w:numPr>
        <w:spacing w:before="240" w:after="240"/>
        <w:rPr>
          <w:rFonts w:eastAsia="Times New Roman"/>
          <w:sz w:val="28"/>
          <w:szCs w:val="28"/>
        </w:rPr>
      </w:pPr>
      <w:r w:rsidRPr="00467ED9">
        <w:rPr>
          <w:rFonts w:eastAsia="Times New Roman"/>
          <w:sz w:val="28"/>
          <w:szCs w:val="28"/>
        </w:rPr>
        <w:t xml:space="preserve">The Unbelief Of This Crowd Is Attributed To The Fact That They Were Not Part Of God's Elective Purpose: </w:t>
      </w:r>
      <w:r w:rsidRPr="00467ED9">
        <w:rPr>
          <w:rFonts w:eastAsia="Times New Roman"/>
          <w:i/>
          <w:iCs/>
          <w:sz w:val="28"/>
          <w:szCs w:val="28"/>
        </w:rPr>
        <w:t>Ye Believe Not BECAUSE Ye Are Not Of My Sheep</w:t>
      </w:r>
      <w:r w:rsidRPr="00467ED9">
        <w:rPr>
          <w:rFonts w:eastAsia="Times New Roman"/>
          <w:sz w:val="28"/>
          <w:szCs w:val="28"/>
        </w:rPr>
        <w:t xml:space="preserve"> (Romans 9)</w:t>
      </w:r>
    </w:p>
    <w:p w:rsidR="00467ED9" w:rsidRPr="00467ED9" w:rsidRDefault="00467ED9" w:rsidP="00467ED9">
      <w:pPr>
        <w:numPr>
          <w:ilvl w:val="1"/>
          <w:numId w:val="1"/>
        </w:numPr>
        <w:spacing w:before="240" w:after="240"/>
        <w:rPr>
          <w:rFonts w:eastAsia="Times New Roman"/>
          <w:sz w:val="28"/>
          <w:szCs w:val="28"/>
        </w:rPr>
      </w:pPr>
      <w:r w:rsidRPr="00467ED9">
        <w:rPr>
          <w:rFonts w:eastAsia="Times New Roman"/>
          <w:sz w:val="28"/>
          <w:szCs w:val="28"/>
        </w:rPr>
        <w:t>The Unbelief Of This Crowd Is Also Attributed To The Fact That They, Of Their Own Free Will, Insisted On Remaining Rebellious And Obstinate In The Face Of God's Clear Invitation For Each One Of Them To Be Saved (Romans 10)</w:t>
      </w:r>
    </w:p>
    <w:p w:rsidR="00467ED9" w:rsidRPr="00467ED9" w:rsidRDefault="00467ED9" w:rsidP="00467ED9">
      <w:pPr>
        <w:numPr>
          <w:ilvl w:val="0"/>
          <w:numId w:val="1"/>
        </w:numPr>
        <w:spacing w:before="240" w:after="240"/>
        <w:rPr>
          <w:rFonts w:eastAsia="Times New Roman"/>
          <w:b/>
          <w:bCs/>
          <w:sz w:val="28"/>
          <w:szCs w:val="28"/>
        </w:rPr>
      </w:pPr>
      <w:r w:rsidRPr="00467ED9">
        <w:rPr>
          <w:rFonts w:eastAsia="Times New Roman"/>
          <w:b/>
          <w:bCs/>
          <w:sz w:val="28"/>
          <w:szCs w:val="28"/>
        </w:rPr>
        <w:t>THE LORD AFFIRMED THAT THOSE WHO "HEAR" AND "FOLLOW" ARE GUARANTEED ETERNAL LIFE WITHOUT ANY CHANCE OF REVERSAL OF THAT PROMISE (10:27-29)</w:t>
      </w:r>
    </w:p>
    <w:bookmarkEnd w:id="0"/>
    <w:p w:rsidR="00A36B0F" w:rsidRDefault="00467ED9" w:rsidP="00467ED9"/>
    <w:sectPr w:rsidR="00A3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489F"/>
    <w:multiLevelType w:val="multilevel"/>
    <w:tmpl w:val="76DE893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D9"/>
    <w:rsid w:val="00467ED9"/>
    <w:rsid w:val="009911EA"/>
    <w:rsid w:val="009A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D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467E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67E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ED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467ED9"/>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D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467E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67E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ED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467ED9"/>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2022-10-27T20:56:00Z</dcterms:created>
  <dcterms:modified xsi:type="dcterms:W3CDTF">2022-10-27T20:59:00Z</dcterms:modified>
</cp:coreProperties>
</file>