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F865" w14:textId="77777777" w:rsidR="00C95D1A" w:rsidRPr="00665B22" w:rsidRDefault="00C95D1A" w:rsidP="00C95D1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665B22">
        <w:rPr>
          <w:rFonts w:eastAsia="Times New Roman"/>
          <w:sz w:val="36"/>
          <w:szCs w:val="36"/>
        </w:rPr>
        <w:t>THE LAST WORDS OF THE LORD JESUS CHRIST</w:t>
      </w:r>
    </w:p>
    <w:p w14:paraId="698D0F5C" w14:textId="77777777" w:rsidR="00C95D1A" w:rsidRPr="00665B22" w:rsidRDefault="00C95D1A" w:rsidP="00C95D1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65B22">
        <w:rPr>
          <w:rFonts w:eastAsia="Times New Roman"/>
        </w:rPr>
        <w:t>PART II</w:t>
      </w:r>
    </w:p>
    <w:p w14:paraId="63932000" w14:textId="1B09F94A" w:rsidR="00C95D1A" w:rsidRPr="00C95D1A" w:rsidRDefault="00C95D1A" w:rsidP="00C95D1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65B22">
        <w:rPr>
          <w:rFonts w:eastAsia="Times New Roman"/>
        </w:rPr>
        <w:t>REVELATION 22:18-21</w:t>
      </w:r>
    </w:p>
    <w:p w14:paraId="68AD56CF" w14:textId="77777777" w:rsidR="00C95D1A" w:rsidRPr="00C95D1A" w:rsidRDefault="00C95D1A" w:rsidP="00C95D1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1E3F8934" w14:textId="1692B92F" w:rsidR="00C95D1A" w:rsidRPr="00C95D1A" w:rsidRDefault="00C95D1A" w:rsidP="00C95D1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95D1A">
        <w:rPr>
          <w:rFonts w:eastAsia="Times New Roman"/>
          <w:b/>
          <w:bCs/>
          <w:sz w:val="28"/>
          <w:szCs w:val="28"/>
        </w:rPr>
        <w:t>EVERY READER OF THIS BOOK IS LEFT WITH A FEARFUL WARNING (22:18-19)</w:t>
      </w:r>
      <w:r>
        <w:rPr>
          <w:rFonts w:eastAsia="Times New Roman"/>
          <w:b/>
          <w:bCs/>
          <w:sz w:val="28"/>
          <w:szCs w:val="28"/>
        </w:rPr>
        <w:br/>
      </w:r>
    </w:p>
    <w:p w14:paraId="067F4445" w14:textId="15D70EE7" w:rsidR="00C95D1A" w:rsidRPr="00C95D1A" w:rsidRDefault="00C95D1A" w:rsidP="00C95D1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What "Book" Is </w:t>
      </w:r>
      <w:proofErr w:type="gramStart"/>
      <w:r w:rsidRPr="00C95D1A">
        <w:rPr>
          <w:rFonts w:eastAsia="Times New Roman"/>
          <w:sz w:val="28"/>
          <w:szCs w:val="28"/>
        </w:rPr>
        <w:t>The</w:t>
      </w:r>
      <w:proofErr w:type="gramEnd"/>
      <w:r w:rsidRPr="00C95D1A">
        <w:rPr>
          <w:rFonts w:eastAsia="Times New Roman"/>
          <w:sz w:val="28"/>
          <w:szCs w:val="28"/>
        </w:rPr>
        <w:t xml:space="preserve"> Lord Talking About?</w:t>
      </w:r>
      <w:r>
        <w:rPr>
          <w:rFonts w:eastAsia="Times New Roman"/>
          <w:sz w:val="28"/>
          <w:szCs w:val="28"/>
        </w:rPr>
        <w:br/>
      </w:r>
    </w:p>
    <w:p w14:paraId="5B6ABD44" w14:textId="77777777" w:rsidR="00C95D1A" w:rsidRPr="00C95D1A" w:rsidRDefault="00C95D1A" w:rsidP="00C95D1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The Primary Reference Has </w:t>
      </w:r>
      <w:proofErr w:type="gramStart"/>
      <w:r w:rsidRPr="00C95D1A">
        <w:rPr>
          <w:rFonts w:eastAsia="Times New Roman"/>
          <w:sz w:val="28"/>
          <w:szCs w:val="28"/>
        </w:rPr>
        <w:t>To</w:t>
      </w:r>
      <w:proofErr w:type="gramEnd"/>
      <w:r w:rsidRPr="00C95D1A">
        <w:rPr>
          <w:rFonts w:eastAsia="Times New Roman"/>
          <w:sz w:val="28"/>
          <w:szCs w:val="28"/>
        </w:rPr>
        <w:t xml:space="preserve"> Be To The Last Book Of The Bible</w:t>
      </w:r>
    </w:p>
    <w:p w14:paraId="28EBCE5E" w14:textId="67D5E6A4" w:rsidR="00C95D1A" w:rsidRPr="00C95D1A" w:rsidRDefault="00C95D1A" w:rsidP="00C95D1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The Secondary Reference, By Necessity Must Include </w:t>
      </w:r>
      <w:proofErr w:type="gramStart"/>
      <w:r w:rsidRPr="00C95D1A">
        <w:rPr>
          <w:rFonts w:eastAsia="Times New Roman"/>
          <w:sz w:val="28"/>
          <w:szCs w:val="28"/>
        </w:rPr>
        <w:t>The</w:t>
      </w:r>
      <w:proofErr w:type="gramEnd"/>
      <w:r w:rsidRPr="00C95D1A">
        <w:rPr>
          <w:rFonts w:eastAsia="Times New Roman"/>
          <w:sz w:val="28"/>
          <w:szCs w:val="28"/>
        </w:rPr>
        <w:t xml:space="preserve"> Entire Canon Of Scripture</w:t>
      </w:r>
      <w:r w:rsidR="00665B22">
        <w:rPr>
          <w:rFonts w:eastAsia="Times New Roman"/>
          <w:sz w:val="28"/>
          <w:szCs w:val="28"/>
        </w:rPr>
        <w:br/>
      </w:r>
    </w:p>
    <w:p w14:paraId="7958BEDE" w14:textId="77777777" w:rsidR="00C95D1A" w:rsidRPr="00C95D1A" w:rsidRDefault="00C95D1A" w:rsidP="00C95D1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The Book </w:t>
      </w:r>
      <w:proofErr w:type="gramStart"/>
      <w:r w:rsidRPr="00C95D1A">
        <w:rPr>
          <w:rFonts w:eastAsia="Times New Roman"/>
          <w:sz w:val="28"/>
          <w:szCs w:val="28"/>
        </w:rPr>
        <w:t>Of</w:t>
      </w:r>
      <w:proofErr w:type="gramEnd"/>
      <w:r w:rsidRPr="00C95D1A">
        <w:rPr>
          <w:rFonts w:eastAsia="Times New Roman"/>
          <w:sz w:val="28"/>
          <w:szCs w:val="28"/>
        </w:rPr>
        <w:t xml:space="preserve"> Revelation Closes The Canon</w:t>
      </w:r>
    </w:p>
    <w:p w14:paraId="5C9F38DE" w14:textId="13FE1220" w:rsidR="00C95D1A" w:rsidRPr="00C95D1A" w:rsidRDefault="00C95D1A" w:rsidP="00C95D1A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All </w:t>
      </w:r>
      <w:proofErr w:type="gramStart"/>
      <w:r w:rsidRPr="00C95D1A">
        <w:rPr>
          <w:rFonts w:eastAsia="Times New Roman"/>
          <w:sz w:val="28"/>
          <w:szCs w:val="28"/>
        </w:rPr>
        <w:t>Sixty Six</w:t>
      </w:r>
      <w:proofErr w:type="gramEnd"/>
      <w:r w:rsidRPr="00C95D1A">
        <w:rPr>
          <w:rFonts w:eastAsia="Times New Roman"/>
          <w:sz w:val="28"/>
          <w:szCs w:val="28"/>
        </w:rPr>
        <w:t xml:space="preserve"> Books Are Of Equivalent Status</w:t>
      </w:r>
      <w:r w:rsidR="00665B22">
        <w:rPr>
          <w:rFonts w:eastAsia="Times New Roman"/>
          <w:sz w:val="28"/>
          <w:szCs w:val="28"/>
        </w:rPr>
        <w:br/>
      </w:r>
    </w:p>
    <w:p w14:paraId="63557DFA" w14:textId="150A025C" w:rsidR="00C95D1A" w:rsidRPr="00C95D1A" w:rsidRDefault="00C95D1A" w:rsidP="00C95D1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What Is </w:t>
      </w:r>
      <w:proofErr w:type="gramStart"/>
      <w:r w:rsidRPr="00C95D1A">
        <w:rPr>
          <w:rFonts w:eastAsia="Times New Roman"/>
          <w:sz w:val="28"/>
          <w:szCs w:val="28"/>
        </w:rPr>
        <w:t>The</w:t>
      </w:r>
      <w:proofErr w:type="gramEnd"/>
      <w:r w:rsidRPr="00C95D1A">
        <w:rPr>
          <w:rFonts w:eastAsia="Times New Roman"/>
          <w:sz w:val="28"/>
          <w:szCs w:val="28"/>
        </w:rPr>
        <w:t xml:space="preserve"> Warning Specifically Against?</w:t>
      </w:r>
      <w:r w:rsidR="00665B22">
        <w:rPr>
          <w:rFonts w:eastAsia="Times New Roman"/>
          <w:sz w:val="28"/>
          <w:szCs w:val="28"/>
        </w:rPr>
        <w:br/>
      </w:r>
    </w:p>
    <w:p w14:paraId="61CEDE26" w14:textId="77777777" w:rsidR="00C95D1A" w:rsidRPr="00C95D1A" w:rsidRDefault="00C95D1A" w:rsidP="00C95D1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Deliberately Tampering </w:t>
      </w:r>
      <w:proofErr w:type="gramStart"/>
      <w:r w:rsidRPr="00C95D1A">
        <w:rPr>
          <w:rFonts w:eastAsia="Times New Roman"/>
          <w:sz w:val="28"/>
          <w:szCs w:val="28"/>
        </w:rPr>
        <w:t>With</w:t>
      </w:r>
      <w:proofErr w:type="gramEnd"/>
      <w:r w:rsidRPr="00C95D1A">
        <w:rPr>
          <w:rFonts w:eastAsia="Times New Roman"/>
          <w:sz w:val="28"/>
          <w:szCs w:val="28"/>
        </w:rPr>
        <w:t xml:space="preserve"> The Autographs In The Copying Process</w:t>
      </w:r>
    </w:p>
    <w:p w14:paraId="582D3B15" w14:textId="3C0947C2" w:rsidR="00C95D1A" w:rsidRPr="00C95D1A" w:rsidRDefault="00C95D1A" w:rsidP="00C95D1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Deliberately Promoting Other Writings </w:t>
      </w:r>
      <w:proofErr w:type="gramStart"/>
      <w:r w:rsidRPr="00C95D1A">
        <w:rPr>
          <w:rFonts w:eastAsia="Times New Roman"/>
          <w:sz w:val="28"/>
          <w:szCs w:val="28"/>
        </w:rPr>
        <w:t>As</w:t>
      </w:r>
      <w:proofErr w:type="gramEnd"/>
      <w:r w:rsidRPr="00C95D1A">
        <w:rPr>
          <w:rFonts w:eastAsia="Times New Roman"/>
          <w:sz w:val="28"/>
          <w:szCs w:val="28"/>
        </w:rPr>
        <w:t xml:space="preserve"> Being Equally Infallible &amp; Necessarily Supplemental To The Recognized Canon</w:t>
      </w:r>
      <w:r w:rsidR="00665B22">
        <w:rPr>
          <w:rFonts w:eastAsia="Times New Roman"/>
          <w:sz w:val="28"/>
          <w:szCs w:val="28"/>
        </w:rPr>
        <w:br/>
      </w:r>
    </w:p>
    <w:p w14:paraId="5A408851" w14:textId="4B12AA21" w:rsidR="00C95D1A" w:rsidRPr="00C95D1A" w:rsidRDefault="00C95D1A" w:rsidP="00C95D1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Who Could Be Guilty </w:t>
      </w:r>
      <w:proofErr w:type="gramStart"/>
      <w:r w:rsidRPr="00C95D1A">
        <w:rPr>
          <w:rFonts w:eastAsia="Times New Roman"/>
          <w:sz w:val="28"/>
          <w:szCs w:val="28"/>
        </w:rPr>
        <w:t>Of</w:t>
      </w:r>
      <w:proofErr w:type="gramEnd"/>
      <w:r w:rsidRPr="00C95D1A">
        <w:rPr>
          <w:rFonts w:eastAsia="Times New Roman"/>
          <w:sz w:val="28"/>
          <w:szCs w:val="28"/>
        </w:rPr>
        <w:t xml:space="preserve"> Violating This Prohibition?</w:t>
      </w:r>
      <w:r w:rsidR="00665B22">
        <w:rPr>
          <w:rFonts w:eastAsia="Times New Roman"/>
          <w:sz w:val="28"/>
          <w:szCs w:val="28"/>
        </w:rPr>
        <w:br/>
      </w:r>
    </w:p>
    <w:p w14:paraId="78BA76A5" w14:textId="261586DC" w:rsidR="00C95D1A" w:rsidRPr="00C95D1A" w:rsidRDefault="00C95D1A" w:rsidP="00C95D1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95D1A">
        <w:rPr>
          <w:rFonts w:eastAsia="Times New Roman"/>
          <w:b/>
          <w:bCs/>
          <w:sz w:val="28"/>
          <w:szCs w:val="28"/>
        </w:rPr>
        <w:t>EVERY READER OF THIS BOOK IS LEFT WITH A REASSURING, FINAL PROMISE (22:20)</w:t>
      </w:r>
      <w:r w:rsidR="00665B22">
        <w:rPr>
          <w:rFonts w:eastAsia="Times New Roman"/>
          <w:b/>
          <w:bCs/>
          <w:sz w:val="28"/>
          <w:szCs w:val="28"/>
        </w:rPr>
        <w:br/>
      </w:r>
    </w:p>
    <w:p w14:paraId="24669560" w14:textId="22E37BB8" w:rsidR="00C95D1A" w:rsidRPr="00C95D1A" w:rsidRDefault="00C95D1A" w:rsidP="00C95D1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It Concerns </w:t>
      </w:r>
      <w:proofErr w:type="gramStart"/>
      <w:r w:rsidRPr="00C95D1A">
        <w:rPr>
          <w:rFonts w:eastAsia="Times New Roman"/>
          <w:sz w:val="28"/>
          <w:szCs w:val="28"/>
        </w:rPr>
        <w:t>The</w:t>
      </w:r>
      <w:proofErr w:type="gramEnd"/>
      <w:r w:rsidRPr="00C95D1A">
        <w:rPr>
          <w:rFonts w:eastAsia="Times New Roman"/>
          <w:sz w:val="28"/>
          <w:szCs w:val="28"/>
        </w:rPr>
        <w:t xml:space="preserve"> One Event That Insures That Everything Will Be Set Right For All Eternity</w:t>
      </w:r>
      <w:r w:rsidR="00665B22">
        <w:rPr>
          <w:rFonts w:eastAsia="Times New Roman"/>
          <w:sz w:val="28"/>
          <w:szCs w:val="28"/>
        </w:rPr>
        <w:br/>
      </w:r>
    </w:p>
    <w:p w14:paraId="0E7D3A0D" w14:textId="77777777" w:rsidR="00C95D1A" w:rsidRPr="00C95D1A" w:rsidRDefault="00C95D1A" w:rsidP="00C95D1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95D1A">
        <w:rPr>
          <w:rFonts w:eastAsia="Times New Roman"/>
          <w:sz w:val="28"/>
          <w:szCs w:val="28"/>
        </w:rPr>
        <w:t xml:space="preserve">It Includes </w:t>
      </w:r>
      <w:proofErr w:type="gramStart"/>
      <w:r w:rsidRPr="00C95D1A">
        <w:rPr>
          <w:rFonts w:eastAsia="Times New Roman"/>
          <w:sz w:val="28"/>
          <w:szCs w:val="28"/>
        </w:rPr>
        <w:t>An</w:t>
      </w:r>
      <w:proofErr w:type="gramEnd"/>
      <w:r w:rsidRPr="00C95D1A">
        <w:rPr>
          <w:rFonts w:eastAsia="Times New Roman"/>
          <w:sz w:val="28"/>
          <w:szCs w:val="28"/>
        </w:rPr>
        <w:t xml:space="preserve"> Appropriate Response From Those Who Care</w:t>
      </w:r>
    </w:p>
    <w:p w14:paraId="14D220B6" w14:textId="77777777" w:rsidR="001A65B2" w:rsidRPr="00C95D1A" w:rsidRDefault="001A65B2" w:rsidP="00C95D1A">
      <w:pPr>
        <w:rPr>
          <w:sz w:val="28"/>
          <w:szCs w:val="28"/>
        </w:rPr>
      </w:pPr>
    </w:p>
    <w:sectPr w:rsidR="001A65B2" w:rsidRPr="00C9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14B2"/>
    <w:multiLevelType w:val="multilevel"/>
    <w:tmpl w:val="5F0EF9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2004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1A"/>
    <w:rsid w:val="001A65B2"/>
    <w:rsid w:val="00665B22"/>
    <w:rsid w:val="00C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0379"/>
  <w15:chartTrackingRefBased/>
  <w15:docId w15:val="{57AEB443-0420-4010-B351-69AC25A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5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5D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D1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D1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2023-03-17T07:50:00Z</dcterms:created>
  <dcterms:modified xsi:type="dcterms:W3CDTF">2023-03-17T08:13:00Z</dcterms:modified>
</cp:coreProperties>
</file>